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8A57" w14:textId="77777777" w:rsidR="00A33AAD" w:rsidRDefault="00A33AAD" w:rsidP="00B763C0">
      <w:pPr>
        <w:pStyle w:val="Titolo1"/>
        <w:spacing w:before="35"/>
        <w:ind w:right="0"/>
        <w:rPr>
          <w:rFonts w:ascii="Times New Roman" w:hAnsi="Times New Roman" w:cs="Times New Roman"/>
          <w:color w:val="0E0E0E"/>
        </w:rPr>
      </w:pPr>
    </w:p>
    <w:p w14:paraId="12E08157" w14:textId="39B1C4DF" w:rsidR="009049C0" w:rsidRPr="009049C0" w:rsidRDefault="009049C0" w:rsidP="009049C0">
      <w:pPr>
        <w:jc w:val="center"/>
        <w:rPr>
          <w:rFonts w:ascii="Times New Roman" w:eastAsia="Times New Roman" w:hAnsi="Times New Roman" w:cs="Times New Roman"/>
          <w:b/>
        </w:rPr>
      </w:pPr>
      <w:r w:rsidRPr="009049C0">
        <w:rPr>
          <w:rFonts w:ascii="Times New Roman" w:hAnsi="Times New Roman" w:cs="Times New Roman"/>
          <w:b/>
          <w:sz w:val="36"/>
          <w:szCs w:val="24"/>
        </w:rPr>
        <w:t>COMUNE DI TORTOLÌ</w:t>
      </w:r>
    </w:p>
    <w:p w14:paraId="49CE912A" w14:textId="7F507EFD" w:rsidR="009049C0" w:rsidRPr="009049C0" w:rsidRDefault="009049C0" w:rsidP="009049C0">
      <w:pPr>
        <w:jc w:val="center"/>
        <w:rPr>
          <w:rFonts w:ascii="Times New Roman" w:hAnsi="Times New Roman" w:cs="Times New Roman"/>
          <w:b/>
        </w:rPr>
      </w:pPr>
      <w:r w:rsidRPr="009049C0">
        <w:rPr>
          <w:rFonts w:ascii="Times New Roman" w:hAnsi="Times New Roman" w:cs="Times New Roman"/>
          <w:b/>
        </w:rPr>
        <w:t>PROVINCIA D</w:t>
      </w:r>
      <w:r w:rsidR="00925A4B">
        <w:rPr>
          <w:rFonts w:ascii="Times New Roman" w:hAnsi="Times New Roman" w:cs="Times New Roman"/>
          <w:b/>
        </w:rPr>
        <w:t>ELL’OGLIASTRA</w:t>
      </w:r>
    </w:p>
    <w:p w14:paraId="14A3D8B2" w14:textId="758D0690" w:rsidR="009049C0" w:rsidRPr="009049C0" w:rsidRDefault="009049C0" w:rsidP="009049C0">
      <w:pPr>
        <w:jc w:val="center"/>
        <w:rPr>
          <w:rFonts w:ascii="Times New Roman" w:hAnsi="Times New Roman" w:cs="Times New Roman"/>
          <w:b/>
          <w:sz w:val="24"/>
        </w:rPr>
      </w:pPr>
      <w:r w:rsidRPr="009049C0">
        <w:rPr>
          <w:rFonts w:ascii="Times New Roman" w:hAnsi="Times New Roman" w:cs="Times New Roman"/>
          <w:b/>
          <w:sz w:val="24"/>
        </w:rPr>
        <w:t>AREA VIGILANZA</w:t>
      </w:r>
    </w:p>
    <w:p w14:paraId="42782CD2" w14:textId="77777777" w:rsidR="009049C0" w:rsidRDefault="009049C0" w:rsidP="00B763C0">
      <w:pPr>
        <w:pStyle w:val="Titolo1"/>
        <w:spacing w:before="35"/>
        <w:ind w:right="0"/>
        <w:rPr>
          <w:rFonts w:ascii="Times New Roman" w:hAnsi="Times New Roman" w:cs="Times New Roman"/>
          <w:color w:val="0E0E0E"/>
        </w:rPr>
      </w:pPr>
    </w:p>
    <w:p w14:paraId="5B2CF620" w14:textId="7966B894" w:rsidR="00B763C0" w:rsidRPr="008205D9" w:rsidRDefault="00191A5F" w:rsidP="00FA2F83">
      <w:pPr>
        <w:pStyle w:val="Titolo1"/>
        <w:spacing w:before="35"/>
        <w:ind w:right="0"/>
        <w:rPr>
          <w:rFonts w:ascii="Times New Roman" w:hAnsi="Times New Roman" w:cs="Times New Roman"/>
          <w:color w:val="0E0E0E"/>
          <w:spacing w:val="-4"/>
        </w:rPr>
      </w:pPr>
      <w:r w:rsidRPr="008205D9">
        <w:rPr>
          <w:rFonts w:ascii="Times New Roman" w:hAnsi="Times New Roman" w:cs="Times New Roman"/>
          <w:color w:val="0E0E0E"/>
        </w:rPr>
        <w:t>AVVISO</w:t>
      </w:r>
      <w:r w:rsidRPr="008205D9">
        <w:rPr>
          <w:rFonts w:ascii="Times New Roman" w:hAnsi="Times New Roman" w:cs="Times New Roman"/>
          <w:color w:val="0E0E0E"/>
          <w:spacing w:val="-4"/>
        </w:rPr>
        <w:t xml:space="preserve"> </w:t>
      </w:r>
      <w:r w:rsidR="00B763C0" w:rsidRPr="008205D9">
        <w:rPr>
          <w:rFonts w:ascii="Times New Roman" w:hAnsi="Times New Roman" w:cs="Times New Roman"/>
          <w:color w:val="0E0E0E"/>
          <w:spacing w:val="-4"/>
        </w:rPr>
        <w:t>PUBBLICO</w:t>
      </w:r>
    </w:p>
    <w:p w14:paraId="3D788A10" w14:textId="74C3FCC0" w:rsidR="00B00C9B" w:rsidRPr="008205D9" w:rsidRDefault="00B763C0" w:rsidP="00FA2F83">
      <w:pPr>
        <w:pStyle w:val="Titolo1"/>
        <w:spacing w:before="35"/>
        <w:ind w:right="0"/>
        <w:jc w:val="both"/>
        <w:rPr>
          <w:rFonts w:ascii="Times New Roman" w:hAnsi="Times New Roman" w:cs="Times New Roman"/>
          <w:b w:val="0"/>
          <w:bCs w:val="0"/>
          <w:color w:val="0E0E0E"/>
          <w:spacing w:val="-4"/>
        </w:rPr>
      </w:pPr>
      <w:r w:rsidRPr="008205D9">
        <w:rPr>
          <w:rFonts w:ascii="Times New Roman" w:hAnsi="Times New Roman" w:cs="Times New Roman"/>
          <w:b w:val="0"/>
          <w:bCs w:val="0"/>
          <w:color w:val="0E0E0E"/>
          <w:spacing w:val="-4"/>
        </w:rPr>
        <w:t xml:space="preserve">PER L’INDIVIDUAZIONE </w:t>
      </w:r>
      <w:r w:rsidR="00FA2F83">
        <w:rPr>
          <w:rFonts w:ascii="Times New Roman" w:hAnsi="Times New Roman" w:cs="Times New Roman"/>
          <w:b w:val="0"/>
          <w:bCs w:val="0"/>
          <w:color w:val="0E0E0E"/>
          <w:spacing w:val="-4"/>
        </w:rPr>
        <w:t xml:space="preserve">DI ULTERIORI </w:t>
      </w:r>
      <w:r w:rsidR="00C6100F">
        <w:rPr>
          <w:rFonts w:ascii="Times New Roman" w:hAnsi="Times New Roman" w:cs="Times New Roman"/>
          <w:b w:val="0"/>
          <w:bCs w:val="0"/>
          <w:color w:val="0E0E0E"/>
          <w:spacing w:val="-4"/>
        </w:rPr>
        <w:t xml:space="preserve">COMPONENTI DELLA </w:t>
      </w:r>
      <w:r w:rsidR="00191A5F" w:rsidRPr="008205D9">
        <w:rPr>
          <w:rFonts w:ascii="Times New Roman" w:hAnsi="Times New Roman" w:cs="Times New Roman"/>
          <w:b w:val="0"/>
          <w:bCs w:val="0"/>
          <w:color w:val="0E0E0E"/>
        </w:rPr>
        <w:t>COMP</w:t>
      </w:r>
      <w:r w:rsidR="0046178A">
        <w:rPr>
          <w:rFonts w:ascii="Times New Roman" w:hAnsi="Times New Roman" w:cs="Times New Roman"/>
          <w:b w:val="0"/>
          <w:bCs w:val="0"/>
          <w:color w:val="0E0E0E"/>
        </w:rPr>
        <w:t>A</w:t>
      </w:r>
      <w:r w:rsidR="00191A5F" w:rsidRPr="008205D9">
        <w:rPr>
          <w:rFonts w:ascii="Times New Roman" w:hAnsi="Times New Roman" w:cs="Times New Roman"/>
          <w:b w:val="0"/>
          <w:bCs w:val="0"/>
          <w:color w:val="0E0E0E"/>
        </w:rPr>
        <w:t>GNIA</w:t>
      </w:r>
      <w:r w:rsidR="00191A5F" w:rsidRPr="008205D9">
        <w:rPr>
          <w:rFonts w:ascii="Times New Roman" w:hAnsi="Times New Roman" w:cs="Times New Roman"/>
          <w:b w:val="0"/>
          <w:bCs w:val="0"/>
          <w:color w:val="0E0E0E"/>
          <w:spacing w:val="-5"/>
        </w:rPr>
        <w:t xml:space="preserve"> </w:t>
      </w:r>
      <w:r w:rsidR="00191A5F" w:rsidRPr="008205D9">
        <w:rPr>
          <w:rFonts w:ascii="Times New Roman" w:hAnsi="Times New Roman" w:cs="Times New Roman"/>
          <w:b w:val="0"/>
          <w:bCs w:val="0"/>
          <w:color w:val="0E0E0E"/>
        </w:rPr>
        <w:t>BARRACELLARE</w:t>
      </w:r>
      <w:r w:rsidR="00FA2F83">
        <w:rPr>
          <w:rFonts w:ascii="Times New Roman" w:hAnsi="Times New Roman" w:cs="Times New Roman"/>
          <w:b w:val="0"/>
          <w:bCs w:val="0"/>
          <w:color w:val="0E0E0E"/>
          <w:spacing w:val="-4"/>
        </w:rPr>
        <w:t xml:space="preserve"> </w:t>
      </w:r>
      <w:r w:rsidRPr="008205D9">
        <w:rPr>
          <w:rFonts w:ascii="Times New Roman" w:hAnsi="Times New Roman" w:cs="Times New Roman"/>
          <w:b w:val="0"/>
          <w:bCs w:val="0"/>
          <w:color w:val="0E0E0E"/>
          <w:spacing w:val="-6"/>
        </w:rPr>
        <w:t xml:space="preserve">DEL COMUNE </w:t>
      </w:r>
      <w:r w:rsidR="00191A5F" w:rsidRPr="008205D9">
        <w:rPr>
          <w:rFonts w:ascii="Times New Roman" w:hAnsi="Times New Roman" w:cs="Times New Roman"/>
          <w:b w:val="0"/>
          <w:bCs w:val="0"/>
          <w:color w:val="0E0E0E"/>
        </w:rPr>
        <w:t>DI</w:t>
      </w:r>
      <w:r w:rsidR="00191A5F" w:rsidRPr="008205D9">
        <w:rPr>
          <w:rFonts w:ascii="Times New Roman" w:hAnsi="Times New Roman" w:cs="Times New Roman"/>
          <w:b w:val="0"/>
          <w:bCs w:val="0"/>
          <w:color w:val="0E0E0E"/>
          <w:spacing w:val="-3"/>
        </w:rPr>
        <w:t xml:space="preserve"> </w:t>
      </w:r>
      <w:r w:rsidR="00191A5F" w:rsidRPr="008205D9">
        <w:rPr>
          <w:rFonts w:ascii="Times New Roman" w:hAnsi="Times New Roman" w:cs="Times New Roman"/>
          <w:b w:val="0"/>
          <w:bCs w:val="0"/>
          <w:color w:val="0E0E0E"/>
          <w:spacing w:val="-2"/>
        </w:rPr>
        <w:t>TORTOLI</w:t>
      </w:r>
    </w:p>
    <w:p w14:paraId="5455501E" w14:textId="77777777" w:rsidR="00B00C9B" w:rsidRPr="008205D9" w:rsidRDefault="00B00C9B">
      <w:pPr>
        <w:pStyle w:val="Corpotesto"/>
        <w:rPr>
          <w:rFonts w:ascii="Times New Roman" w:hAnsi="Times New Roman" w:cs="Times New Roman"/>
          <w:b/>
        </w:rPr>
      </w:pPr>
    </w:p>
    <w:p w14:paraId="124040A5" w14:textId="77777777" w:rsidR="00C6100F" w:rsidRDefault="00C6100F" w:rsidP="007F0986">
      <w:pPr>
        <w:jc w:val="center"/>
        <w:rPr>
          <w:rFonts w:ascii="Times New Roman" w:hAnsi="Times New Roman" w:cs="Times New Roman"/>
          <w:b/>
          <w:color w:val="0E0E0E"/>
          <w:sz w:val="24"/>
          <w:szCs w:val="24"/>
        </w:rPr>
      </w:pPr>
    </w:p>
    <w:p w14:paraId="75AE5CB1" w14:textId="35A83D31" w:rsidR="00B00C9B" w:rsidRPr="008205D9" w:rsidRDefault="00AB3CAD" w:rsidP="007F0986">
      <w:pPr>
        <w:jc w:val="center"/>
        <w:rPr>
          <w:rFonts w:ascii="Times New Roman" w:hAnsi="Times New Roman" w:cs="Times New Roman"/>
          <w:b/>
          <w:sz w:val="24"/>
          <w:szCs w:val="24"/>
        </w:rPr>
      </w:pPr>
      <w:r w:rsidRPr="008205D9">
        <w:rPr>
          <w:rFonts w:ascii="Times New Roman" w:hAnsi="Times New Roman" w:cs="Times New Roman"/>
          <w:b/>
          <w:color w:val="0E0E0E"/>
          <w:sz w:val="24"/>
          <w:szCs w:val="24"/>
        </w:rPr>
        <w:t>IL</w:t>
      </w:r>
      <w:r w:rsidRPr="008205D9">
        <w:rPr>
          <w:rFonts w:ascii="Times New Roman" w:hAnsi="Times New Roman" w:cs="Times New Roman"/>
          <w:b/>
          <w:color w:val="0E0E0E"/>
          <w:spacing w:val="9"/>
          <w:sz w:val="24"/>
          <w:szCs w:val="24"/>
        </w:rPr>
        <w:t xml:space="preserve"> </w:t>
      </w:r>
      <w:r w:rsidRPr="008205D9">
        <w:rPr>
          <w:rFonts w:ascii="Times New Roman" w:hAnsi="Times New Roman" w:cs="Times New Roman"/>
          <w:b/>
          <w:sz w:val="24"/>
          <w:szCs w:val="24"/>
        </w:rPr>
        <w:t>RESPONSABILE</w:t>
      </w:r>
      <w:r w:rsidRPr="008205D9">
        <w:rPr>
          <w:rFonts w:ascii="Times New Roman" w:hAnsi="Times New Roman" w:cs="Times New Roman"/>
          <w:b/>
          <w:spacing w:val="56"/>
          <w:sz w:val="24"/>
          <w:szCs w:val="24"/>
        </w:rPr>
        <w:t xml:space="preserve"> </w:t>
      </w:r>
      <w:r w:rsidRPr="008205D9">
        <w:rPr>
          <w:rFonts w:ascii="Times New Roman" w:hAnsi="Times New Roman" w:cs="Times New Roman"/>
          <w:b/>
          <w:sz w:val="24"/>
          <w:szCs w:val="24"/>
        </w:rPr>
        <w:t>DEL</w:t>
      </w:r>
      <w:r w:rsidR="001F4A9D" w:rsidRPr="008205D9">
        <w:rPr>
          <w:rFonts w:ascii="Times New Roman" w:hAnsi="Times New Roman" w:cs="Times New Roman"/>
          <w:b/>
          <w:spacing w:val="20"/>
          <w:sz w:val="24"/>
          <w:szCs w:val="24"/>
        </w:rPr>
        <w:t>L’AREA</w:t>
      </w:r>
    </w:p>
    <w:p w14:paraId="165AE549" w14:textId="77777777" w:rsidR="00B763C0" w:rsidRPr="008205D9" w:rsidRDefault="00B763C0">
      <w:pPr>
        <w:pStyle w:val="Corpotesto"/>
        <w:ind w:left="134"/>
        <w:jc w:val="both"/>
        <w:rPr>
          <w:rFonts w:ascii="Times New Roman" w:hAnsi="Times New Roman" w:cs="Times New Roman"/>
          <w:b/>
          <w:spacing w:val="-2"/>
          <w:u w:val="single" w:color="121212"/>
        </w:rPr>
      </w:pPr>
    </w:p>
    <w:p w14:paraId="1F880CF7" w14:textId="0E3A11C1" w:rsidR="00790F7A" w:rsidRPr="00790F7A" w:rsidRDefault="00790F7A" w:rsidP="00790F7A">
      <w:pPr>
        <w:pStyle w:val="Corpotesto"/>
        <w:numPr>
          <w:ilvl w:val="0"/>
          <w:numId w:val="12"/>
        </w:numPr>
        <w:ind w:left="357" w:hanging="357"/>
        <w:jc w:val="both"/>
        <w:rPr>
          <w:rFonts w:ascii="Times New Roman" w:hAnsi="Times New Roman" w:cs="Times New Roman"/>
          <w:b/>
        </w:rPr>
      </w:pPr>
      <w:r w:rsidRPr="008205D9">
        <w:rPr>
          <w:rFonts w:ascii="Times New Roman" w:hAnsi="Times New Roman" w:cs="Times New Roman"/>
          <w:b/>
          <w:spacing w:val="-2"/>
        </w:rPr>
        <w:t>PREMESS</w:t>
      </w:r>
      <w:r>
        <w:rPr>
          <w:rFonts w:ascii="Times New Roman" w:hAnsi="Times New Roman" w:cs="Times New Roman"/>
          <w:b/>
          <w:spacing w:val="-2"/>
        </w:rPr>
        <w:t>E</w:t>
      </w:r>
    </w:p>
    <w:p w14:paraId="208B725B" w14:textId="10BD192B" w:rsidR="00C6100F" w:rsidRPr="00C6100F" w:rsidRDefault="00C6100F" w:rsidP="00C6100F">
      <w:pPr>
        <w:pStyle w:val="Paragrafoelenco"/>
        <w:numPr>
          <w:ilvl w:val="0"/>
          <w:numId w:val="8"/>
        </w:numPr>
        <w:ind w:left="357" w:hanging="357"/>
        <w:rPr>
          <w:rFonts w:ascii="Times New Roman" w:hAnsi="Times New Roman" w:cs="Times New Roman"/>
        </w:rPr>
      </w:pPr>
      <w:r w:rsidRPr="00C6100F">
        <w:rPr>
          <w:rFonts w:ascii="Times New Roman" w:hAnsi="Times New Roman" w:cs="Times New Roman"/>
        </w:rPr>
        <w:t xml:space="preserve">Con deliberazione del Consiglio Comunale n. </w:t>
      </w:r>
      <w:r w:rsidR="00CE6FB7">
        <w:rPr>
          <w:rFonts w:ascii="Times New Roman" w:hAnsi="Times New Roman" w:cs="Times New Roman"/>
        </w:rPr>
        <w:t>30</w:t>
      </w:r>
      <w:r w:rsidRPr="00C6100F">
        <w:rPr>
          <w:rFonts w:ascii="Times New Roman" w:hAnsi="Times New Roman" w:cs="Times New Roman"/>
        </w:rPr>
        <w:t xml:space="preserve"> del </w:t>
      </w:r>
      <w:r w:rsidR="00CE6FB7">
        <w:rPr>
          <w:rFonts w:ascii="Times New Roman" w:hAnsi="Times New Roman" w:cs="Times New Roman"/>
        </w:rPr>
        <w:t>12.12.</w:t>
      </w:r>
      <w:r w:rsidRPr="00C6100F">
        <w:rPr>
          <w:rFonts w:ascii="Times New Roman" w:hAnsi="Times New Roman" w:cs="Times New Roman"/>
        </w:rPr>
        <w:t>2023 è stata approvato il “Regolamento comunale sull’organizzazione e funzionamento della Compagnia Barracellare”.</w:t>
      </w:r>
    </w:p>
    <w:p w14:paraId="250EB229" w14:textId="77777777" w:rsidR="00C6100F" w:rsidRPr="00C6100F" w:rsidRDefault="00C6100F" w:rsidP="00C6100F">
      <w:pPr>
        <w:pStyle w:val="Paragrafoelenco"/>
        <w:numPr>
          <w:ilvl w:val="0"/>
          <w:numId w:val="8"/>
        </w:numPr>
        <w:ind w:left="357" w:hanging="357"/>
        <w:rPr>
          <w:rFonts w:ascii="Times New Roman" w:hAnsi="Times New Roman" w:cs="Times New Roman"/>
        </w:rPr>
      </w:pPr>
      <w:r w:rsidRPr="00C6100F">
        <w:rPr>
          <w:rFonts w:ascii="Times New Roman" w:hAnsi="Times New Roman" w:cs="Times New Roman"/>
        </w:rPr>
        <w:t>I requisiti e le attribuzioni dei componenti la Compagnia Barracellare, di seguito C.B., sono previsti dall’articolo 9 del suindicato Regolamento.</w:t>
      </w:r>
    </w:p>
    <w:p w14:paraId="047B8C9C" w14:textId="67417AE0" w:rsidR="00B00C9B" w:rsidRPr="00373E95" w:rsidRDefault="00C6100F" w:rsidP="00C6100F">
      <w:pPr>
        <w:pStyle w:val="Paragrafoelenco"/>
        <w:numPr>
          <w:ilvl w:val="0"/>
          <w:numId w:val="8"/>
        </w:numPr>
        <w:ind w:left="357" w:hanging="357"/>
        <w:rPr>
          <w:rFonts w:ascii="Times New Roman" w:hAnsi="Times New Roman" w:cs="Times New Roman"/>
          <w:spacing w:val="-2"/>
        </w:rPr>
      </w:pPr>
      <w:r w:rsidRPr="00373E95">
        <w:rPr>
          <w:rFonts w:ascii="Times New Roman" w:hAnsi="Times New Roman" w:cs="Times New Roman"/>
        </w:rPr>
        <w:t xml:space="preserve">Con </w:t>
      </w:r>
      <w:r w:rsidR="00A12D6F" w:rsidRPr="00373E95">
        <w:rPr>
          <w:rFonts w:ascii="Times New Roman" w:hAnsi="Times New Roman" w:cs="Times New Roman"/>
        </w:rPr>
        <w:t xml:space="preserve">determinazione del Responsabile n. </w:t>
      </w:r>
      <w:r w:rsidR="00E90B8F">
        <w:rPr>
          <w:rFonts w:ascii="Times New Roman" w:hAnsi="Times New Roman" w:cs="Times New Roman"/>
        </w:rPr>
        <w:t>7059</w:t>
      </w:r>
      <w:r w:rsidR="00A12D6F" w:rsidRPr="00373E95">
        <w:rPr>
          <w:rFonts w:ascii="Times New Roman" w:hAnsi="Times New Roman" w:cs="Times New Roman"/>
        </w:rPr>
        <w:t xml:space="preserve"> del </w:t>
      </w:r>
      <w:r w:rsidR="00E90B8F">
        <w:rPr>
          <w:rFonts w:ascii="Times New Roman" w:hAnsi="Times New Roman" w:cs="Times New Roman"/>
        </w:rPr>
        <w:t>13.11.</w:t>
      </w:r>
      <w:r w:rsidR="00A12D6F" w:rsidRPr="00373E95">
        <w:rPr>
          <w:rFonts w:ascii="Times New Roman" w:hAnsi="Times New Roman" w:cs="Times New Roman"/>
        </w:rPr>
        <w:t>202</w:t>
      </w:r>
      <w:r w:rsidR="00925A4B" w:rsidRPr="00373E95">
        <w:rPr>
          <w:rFonts w:ascii="Times New Roman" w:hAnsi="Times New Roman" w:cs="Times New Roman"/>
        </w:rPr>
        <w:t>5</w:t>
      </w:r>
      <w:r w:rsidR="00A12D6F" w:rsidRPr="00373E95">
        <w:rPr>
          <w:rFonts w:ascii="Times New Roman" w:hAnsi="Times New Roman" w:cs="Times New Roman"/>
        </w:rPr>
        <w:t xml:space="preserve"> di approvazione del presente </w:t>
      </w:r>
      <w:r w:rsidR="00A12D6F" w:rsidRPr="00373E95">
        <w:rPr>
          <w:rFonts w:ascii="Times New Roman" w:hAnsi="Times New Roman" w:cs="Times New Roman"/>
          <w:spacing w:val="-2"/>
        </w:rPr>
        <w:t>avviso;</w:t>
      </w:r>
    </w:p>
    <w:p w14:paraId="44F429AE" w14:textId="77777777" w:rsidR="00C6100F" w:rsidRPr="008205D9" w:rsidRDefault="00C6100F" w:rsidP="00C6100F">
      <w:pPr>
        <w:jc w:val="both"/>
        <w:rPr>
          <w:rFonts w:ascii="Times New Roman" w:hAnsi="Times New Roman" w:cs="Times New Roman"/>
        </w:rPr>
      </w:pPr>
    </w:p>
    <w:p w14:paraId="43972540" w14:textId="7ECEAA57" w:rsidR="00B00C9B" w:rsidRPr="00790F7A" w:rsidRDefault="00790F7A" w:rsidP="00790F7A">
      <w:pPr>
        <w:pStyle w:val="Corpotesto"/>
        <w:numPr>
          <w:ilvl w:val="0"/>
          <w:numId w:val="12"/>
        </w:numPr>
        <w:ind w:left="357" w:hanging="357"/>
        <w:jc w:val="both"/>
        <w:rPr>
          <w:rFonts w:ascii="Times New Roman" w:hAnsi="Times New Roman" w:cs="Times New Roman"/>
          <w:b/>
          <w:spacing w:val="-2"/>
        </w:rPr>
      </w:pPr>
      <w:r w:rsidRPr="00790F7A">
        <w:rPr>
          <w:rFonts w:ascii="Times New Roman" w:hAnsi="Times New Roman" w:cs="Times New Roman"/>
          <w:b/>
          <w:spacing w:val="-2"/>
        </w:rPr>
        <w:t>AVVISO PUBBLICO</w:t>
      </w:r>
    </w:p>
    <w:p w14:paraId="0E7602EF" w14:textId="0ECF6BA5" w:rsidR="00C6100F" w:rsidRPr="00C6100F" w:rsidRDefault="00C6100F" w:rsidP="00C6100F">
      <w:pPr>
        <w:jc w:val="both"/>
        <w:rPr>
          <w:rFonts w:ascii="Times New Roman" w:hAnsi="Times New Roman" w:cs="Times New Roman"/>
        </w:rPr>
      </w:pPr>
      <w:r w:rsidRPr="00C6100F">
        <w:rPr>
          <w:rFonts w:ascii="Times New Roman" w:hAnsi="Times New Roman" w:cs="Times New Roman"/>
        </w:rPr>
        <w:t>Con il presente avviso pubblico è richiesta una manifestazione di interesse finalizzata all’individuazione di soggetti in possesso delle competenze necessarie ad assumere l’incarico di componente della Compagnia Barracellare, (C.B.) del Comune di Tortoli.</w:t>
      </w:r>
    </w:p>
    <w:p w14:paraId="0EF5AC4F" w14:textId="77777777" w:rsidR="00790F7A" w:rsidRDefault="00790F7A" w:rsidP="00790F7A">
      <w:pPr>
        <w:pStyle w:val="Default"/>
      </w:pPr>
    </w:p>
    <w:p w14:paraId="0C44D183" w14:textId="503518BB" w:rsidR="00B00C9B" w:rsidRPr="00790F7A" w:rsidRDefault="00790F7A" w:rsidP="00790F7A">
      <w:pPr>
        <w:pStyle w:val="Corpotesto"/>
        <w:numPr>
          <w:ilvl w:val="0"/>
          <w:numId w:val="12"/>
        </w:numPr>
        <w:ind w:left="357" w:hanging="357"/>
        <w:jc w:val="both"/>
        <w:rPr>
          <w:rFonts w:ascii="Times New Roman" w:hAnsi="Times New Roman" w:cs="Times New Roman"/>
          <w:b/>
          <w:spacing w:val="-2"/>
        </w:rPr>
      </w:pPr>
      <w:r w:rsidRPr="00790F7A">
        <w:rPr>
          <w:rFonts w:ascii="Times New Roman" w:hAnsi="Times New Roman" w:cs="Times New Roman"/>
          <w:b/>
          <w:spacing w:val="-2"/>
        </w:rPr>
        <w:t xml:space="preserve"> SOGGETTI AMMESSI E REQUISITI DI COMPETENZA ED ESPERIENZA</w:t>
      </w:r>
    </w:p>
    <w:p w14:paraId="7F67C978" w14:textId="77777777" w:rsidR="00C6100F" w:rsidRDefault="00C6100F" w:rsidP="0046178A">
      <w:pPr>
        <w:pStyle w:val="Paragrafoelenco"/>
        <w:numPr>
          <w:ilvl w:val="0"/>
          <w:numId w:val="10"/>
        </w:numPr>
        <w:ind w:left="357" w:hanging="357"/>
        <w:rPr>
          <w:rFonts w:ascii="Times New Roman" w:hAnsi="Times New Roman" w:cs="Times New Roman"/>
        </w:rPr>
      </w:pPr>
      <w:r w:rsidRPr="0046178A">
        <w:rPr>
          <w:rFonts w:ascii="Times New Roman" w:hAnsi="Times New Roman" w:cs="Times New Roman"/>
        </w:rPr>
        <w:t>Possono presentare manifestazione di interesse tutti coloro che siano in possesso dei seguenti requisiti:</w:t>
      </w:r>
    </w:p>
    <w:p w14:paraId="31883D77" w14:textId="30E890A1"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maggiore età;</w:t>
      </w:r>
    </w:p>
    <w:p w14:paraId="52AABD78" w14:textId="790F7DEA"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godimento dei diritti civili e politici;</w:t>
      </w:r>
    </w:p>
    <w:p w14:paraId="0346A5D3" w14:textId="4A79667E" w:rsidR="0077477E" w:rsidRPr="001366F5" w:rsidRDefault="0077477E" w:rsidP="001366F5">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non aver subito condanna a pene detentive per delitto non colposo e non essere stato sottoposto a</w:t>
      </w:r>
      <w:r w:rsidR="001366F5">
        <w:rPr>
          <w:rFonts w:ascii="Times New Roman" w:hAnsi="Times New Roman" w:cs="Times New Roman"/>
        </w:rPr>
        <w:t xml:space="preserve"> </w:t>
      </w:r>
      <w:r w:rsidRPr="001366F5">
        <w:rPr>
          <w:rFonts w:ascii="Times New Roman" w:hAnsi="Times New Roman" w:cs="Times New Roman"/>
        </w:rPr>
        <w:t>misura di prevenzione;</w:t>
      </w:r>
    </w:p>
    <w:p w14:paraId="64F90B24" w14:textId="57FE2B38"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non essere stato espulso dalle forze armate o da corpi militarmente organizzati o destituito da pubblici</w:t>
      </w:r>
      <w:r>
        <w:rPr>
          <w:rFonts w:ascii="Times New Roman" w:hAnsi="Times New Roman" w:cs="Times New Roman"/>
        </w:rPr>
        <w:t xml:space="preserve"> </w:t>
      </w:r>
      <w:r w:rsidRPr="0077477E">
        <w:rPr>
          <w:rFonts w:ascii="Times New Roman" w:hAnsi="Times New Roman" w:cs="Times New Roman"/>
        </w:rPr>
        <w:t>uffici;</w:t>
      </w:r>
    </w:p>
    <w:p w14:paraId="412D58AB" w14:textId="5510EAF2"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assolvimento della scuola dell'obbligo;</w:t>
      </w:r>
    </w:p>
    <w:p w14:paraId="03AF63E1" w14:textId="7ACFA93A"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idoneità fisica;</w:t>
      </w:r>
    </w:p>
    <w:p w14:paraId="7A975459" w14:textId="69527ED8"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potersi validamente obbligare;</w:t>
      </w:r>
    </w:p>
    <w:p w14:paraId="6898D719" w14:textId="5BCFB5B9" w:rsidR="0077477E" w:rsidRPr="0046178A"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non avere carichi pendenti</w:t>
      </w:r>
    </w:p>
    <w:p w14:paraId="3CAF962C" w14:textId="17B27E2C" w:rsidR="0077477E" w:rsidRPr="00604CEA" w:rsidRDefault="0077477E" w:rsidP="00604CEA">
      <w:pPr>
        <w:pStyle w:val="Paragrafoelenco"/>
        <w:numPr>
          <w:ilvl w:val="0"/>
          <w:numId w:val="10"/>
        </w:numPr>
        <w:ind w:left="357" w:hanging="357"/>
        <w:rPr>
          <w:rFonts w:ascii="Times New Roman" w:hAnsi="Times New Roman" w:cs="Times New Roman"/>
        </w:rPr>
      </w:pPr>
      <w:r w:rsidRPr="00604CEA">
        <w:rPr>
          <w:rFonts w:ascii="Times New Roman" w:hAnsi="Times New Roman" w:cs="Times New Roman"/>
        </w:rPr>
        <w:t>Non possono far parte della Compagnia Barracellare coloro i quali, pur in possesso dei requisiti di cui al primo comma dell’articolo 12, avendo fatto parte di precedenti compagnie non ne abbiano reso regolarmente i conti alla scadenza prevista, abbiano abusato dei fondi o ne siano stati esclusi o revocati.</w:t>
      </w:r>
    </w:p>
    <w:p w14:paraId="6132EDC1" w14:textId="12ABF205" w:rsidR="0046178A" w:rsidRPr="0077477E" w:rsidRDefault="0077477E" w:rsidP="00604CEA">
      <w:pPr>
        <w:pStyle w:val="Paragrafoelenco"/>
        <w:numPr>
          <w:ilvl w:val="0"/>
          <w:numId w:val="10"/>
        </w:numPr>
        <w:ind w:left="357" w:hanging="357"/>
        <w:rPr>
          <w:rFonts w:ascii="Times New Roman" w:hAnsi="Times New Roman" w:cs="Times New Roman"/>
        </w:rPr>
      </w:pPr>
      <w:r w:rsidRPr="0077477E">
        <w:rPr>
          <w:rFonts w:ascii="Times New Roman" w:hAnsi="Times New Roman" w:cs="Times New Roman"/>
        </w:rPr>
        <w:t xml:space="preserve">la Giunta Comunale predispone d’intesa con il Capitano, l’elenco dei componenti la Compagnia Barracellare e lo sottopone all’approvazione del Consiglio, che, previa verifica del possesso da parte di ciascun componente dei requisiti indicati art. </w:t>
      </w:r>
      <w:r w:rsidR="0002151D">
        <w:rPr>
          <w:rFonts w:ascii="Times New Roman" w:hAnsi="Times New Roman" w:cs="Times New Roman"/>
        </w:rPr>
        <w:t>12</w:t>
      </w:r>
      <w:r w:rsidRPr="0077477E">
        <w:rPr>
          <w:rFonts w:ascii="Times New Roman" w:hAnsi="Times New Roman" w:cs="Times New Roman"/>
        </w:rPr>
        <w:t>) del Regolamento della Compagnia Barracellare, ne delibera la costituzione</w:t>
      </w:r>
      <w:r w:rsidR="00487B05">
        <w:rPr>
          <w:rFonts w:ascii="Times New Roman" w:hAnsi="Times New Roman" w:cs="Times New Roman"/>
        </w:rPr>
        <w:t xml:space="preserve">; </w:t>
      </w:r>
    </w:p>
    <w:p w14:paraId="2FA0E9BD" w14:textId="77777777" w:rsidR="00604CEA" w:rsidRDefault="00604CEA" w:rsidP="00047C26">
      <w:pPr>
        <w:jc w:val="both"/>
        <w:rPr>
          <w:rFonts w:ascii="Times New Roman" w:hAnsi="Times New Roman" w:cs="Times New Roman"/>
        </w:rPr>
      </w:pPr>
    </w:p>
    <w:p w14:paraId="4B0784A4" w14:textId="5E4326C2" w:rsidR="00C6100F" w:rsidRPr="00C6100F" w:rsidRDefault="00C6100F" w:rsidP="00047C26">
      <w:pPr>
        <w:jc w:val="both"/>
        <w:rPr>
          <w:rFonts w:ascii="Times New Roman" w:hAnsi="Times New Roman" w:cs="Times New Roman"/>
        </w:rPr>
      </w:pPr>
      <w:r w:rsidRPr="00C6100F">
        <w:rPr>
          <w:rFonts w:ascii="Times New Roman" w:hAnsi="Times New Roman" w:cs="Times New Roman"/>
        </w:rPr>
        <w:t xml:space="preserve">In particolare ai sensi dell’art. </w:t>
      </w:r>
      <w:r w:rsidR="0077477E">
        <w:rPr>
          <w:rFonts w:ascii="Times New Roman" w:hAnsi="Times New Roman" w:cs="Times New Roman"/>
        </w:rPr>
        <w:t>1</w:t>
      </w:r>
      <w:r w:rsidR="001366F5">
        <w:rPr>
          <w:rFonts w:ascii="Times New Roman" w:hAnsi="Times New Roman" w:cs="Times New Roman"/>
        </w:rPr>
        <w:t>2</w:t>
      </w:r>
      <w:r w:rsidRPr="00C6100F">
        <w:rPr>
          <w:rFonts w:ascii="Times New Roman" w:hAnsi="Times New Roman" w:cs="Times New Roman"/>
        </w:rPr>
        <w:t>, del Regolamento sono specificati i seguenti criteri di preferenza alla nomina:</w:t>
      </w:r>
    </w:p>
    <w:p w14:paraId="001DC6FC" w14:textId="77777777" w:rsidR="0077477E" w:rsidRPr="00604CEA" w:rsidRDefault="0077477E" w:rsidP="00604CEA">
      <w:pPr>
        <w:pStyle w:val="Paragrafoelenco"/>
        <w:numPr>
          <w:ilvl w:val="0"/>
          <w:numId w:val="8"/>
        </w:numPr>
        <w:ind w:left="357" w:hanging="357"/>
        <w:rPr>
          <w:rFonts w:ascii="Times New Roman" w:hAnsi="Times New Roman" w:cs="Times New Roman"/>
        </w:rPr>
      </w:pPr>
      <w:r w:rsidRPr="00604CEA">
        <w:rPr>
          <w:rFonts w:ascii="Times New Roman" w:hAnsi="Times New Roman" w:cs="Times New Roman"/>
        </w:rPr>
        <w:t>conoscenza del territorio;</w:t>
      </w:r>
    </w:p>
    <w:p w14:paraId="11677150" w14:textId="342A8276"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essere proprietario di beni oggetto di tutela da parte della compagnia;</w:t>
      </w:r>
    </w:p>
    <w:p w14:paraId="4872D3A5" w14:textId="0A2B3912"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possesso di un titolo di studio (con preferenza per quello più elevato);</w:t>
      </w:r>
    </w:p>
    <w:p w14:paraId="782E3105" w14:textId="2F92D02F" w:rsidR="0077477E" w:rsidRPr="0077477E" w:rsidRDefault="0077477E" w:rsidP="0077477E">
      <w:pPr>
        <w:pStyle w:val="Paragrafoelenco"/>
        <w:numPr>
          <w:ilvl w:val="0"/>
          <w:numId w:val="8"/>
        </w:numPr>
        <w:ind w:left="357" w:hanging="357"/>
        <w:rPr>
          <w:rFonts w:ascii="Times New Roman" w:hAnsi="Times New Roman" w:cs="Times New Roman"/>
        </w:rPr>
      </w:pPr>
      <w:r w:rsidRPr="0077477E">
        <w:rPr>
          <w:rFonts w:ascii="Times New Roman" w:hAnsi="Times New Roman" w:cs="Times New Roman"/>
        </w:rPr>
        <w:t>attitudine e capacità degli interessati ad assolvere i compiti elencati nell'articolo 2 della L.R. 25/88.</w:t>
      </w:r>
    </w:p>
    <w:p w14:paraId="1F123FAC" w14:textId="2AD31B95" w:rsidR="00C6100F" w:rsidRPr="0077477E" w:rsidRDefault="0077477E" w:rsidP="0077477E">
      <w:pPr>
        <w:pStyle w:val="Paragrafoelenco"/>
        <w:numPr>
          <w:ilvl w:val="0"/>
          <w:numId w:val="8"/>
        </w:numPr>
        <w:ind w:left="357" w:hanging="357"/>
        <w:rPr>
          <w:rFonts w:ascii="Times New Roman" w:hAnsi="Times New Roman" w:cs="Times New Roman"/>
        </w:rPr>
      </w:pPr>
      <w:r>
        <w:rPr>
          <w:rFonts w:ascii="Times New Roman" w:hAnsi="Times New Roman" w:cs="Times New Roman"/>
        </w:rPr>
        <w:t>p</w:t>
      </w:r>
      <w:r w:rsidRPr="0077477E">
        <w:rPr>
          <w:rFonts w:ascii="Times New Roman" w:hAnsi="Times New Roman" w:cs="Times New Roman"/>
        </w:rPr>
        <w:t>restanza ed idoneità Fisica.</w:t>
      </w:r>
    </w:p>
    <w:p w14:paraId="69D38447" w14:textId="77777777" w:rsidR="00DE1D51" w:rsidRDefault="00DE1D51" w:rsidP="00DE1D51">
      <w:pPr>
        <w:pStyle w:val="Corpotesto"/>
        <w:spacing w:line="276" w:lineRule="auto"/>
        <w:ind w:left="161" w:right="395" w:hanging="3"/>
        <w:jc w:val="both"/>
        <w:rPr>
          <w:rFonts w:ascii="Times New Roman" w:hAnsi="Times New Roman" w:cs="Times New Roman"/>
          <w:w w:val="105"/>
        </w:rPr>
      </w:pPr>
    </w:p>
    <w:p w14:paraId="1A2161D5" w14:textId="77777777" w:rsidR="00C6100F" w:rsidRPr="00790F7A" w:rsidRDefault="00C6100F" w:rsidP="00790F7A">
      <w:pPr>
        <w:pStyle w:val="Corpotesto"/>
        <w:numPr>
          <w:ilvl w:val="0"/>
          <w:numId w:val="12"/>
        </w:numPr>
        <w:ind w:left="357" w:hanging="357"/>
        <w:jc w:val="both"/>
        <w:rPr>
          <w:rFonts w:ascii="Times New Roman" w:hAnsi="Times New Roman" w:cs="Times New Roman"/>
          <w:b/>
          <w:spacing w:val="-2"/>
        </w:rPr>
      </w:pPr>
      <w:r w:rsidRPr="00790F7A">
        <w:rPr>
          <w:rFonts w:ascii="Times New Roman" w:hAnsi="Times New Roman" w:cs="Times New Roman"/>
          <w:b/>
          <w:spacing w:val="-2"/>
        </w:rPr>
        <w:t>CAUSE OSTATIVE</w:t>
      </w:r>
    </w:p>
    <w:p w14:paraId="0DB2F2A3" w14:textId="18A641AD" w:rsidR="00C6100F" w:rsidRPr="00C6100F" w:rsidRDefault="00C6100F" w:rsidP="0046178A">
      <w:pPr>
        <w:jc w:val="both"/>
        <w:rPr>
          <w:rFonts w:ascii="Times New Roman" w:hAnsi="Times New Roman" w:cs="Times New Roman"/>
        </w:rPr>
      </w:pPr>
      <w:r w:rsidRPr="00C6100F">
        <w:rPr>
          <w:rFonts w:ascii="Times New Roman" w:hAnsi="Times New Roman" w:cs="Times New Roman"/>
        </w:rPr>
        <w:t>L’incarico di componente della C.B. è incompatibile con quella di componente del Consiglio Comunale</w:t>
      </w:r>
      <w:r w:rsidR="0002151D">
        <w:rPr>
          <w:rFonts w:ascii="Times New Roman" w:hAnsi="Times New Roman" w:cs="Times New Roman"/>
        </w:rPr>
        <w:t xml:space="preserve"> di Tortol</w:t>
      </w:r>
      <w:r w:rsidR="00487B05">
        <w:rPr>
          <w:rFonts w:ascii="Times New Roman" w:hAnsi="Times New Roman" w:cs="Times New Roman"/>
        </w:rPr>
        <w:t>ì</w:t>
      </w:r>
      <w:r w:rsidR="0002151D">
        <w:rPr>
          <w:rFonts w:ascii="Times New Roman" w:hAnsi="Times New Roman" w:cs="Times New Roman"/>
        </w:rPr>
        <w:t xml:space="preserve"> </w:t>
      </w:r>
      <w:r w:rsidR="0002151D" w:rsidRPr="0002151D">
        <w:rPr>
          <w:rFonts w:ascii="Times New Roman" w:hAnsi="Times New Roman" w:cs="Times New Roman"/>
        </w:rPr>
        <w:t>e di altre associazioni che svolgono le stesse attività della Compagnia Barracellare</w:t>
      </w:r>
      <w:r w:rsidR="0002151D">
        <w:rPr>
          <w:rFonts w:ascii="Times New Roman" w:hAnsi="Times New Roman" w:cs="Times New Roman"/>
        </w:rPr>
        <w:t>.</w:t>
      </w:r>
    </w:p>
    <w:p w14:paraId="1D1D4833" w14:textId="2FA08BA9" w:rsidR="00C6100F" w:rsidRPr="00604CEA" w:rsidRDefault="00C6100F" w:rsidP="00604CEA">
      <w:pPr>
        <w:jc w:val="both"/>
        <w:rPr>
          <w:rFonts w:ascii="Times New Roman" w:hAnsi="Times New Roman" w:cs="Times New Roman"/>
        </w:rPr>
      </w:pPr>
      <w:r w:rsidRPr="00C6100F">
        <w:rPr>
          <w:rFonts w:ascii="Times New Roman" w:hAnsi="Times New Roman" w:cs="Times New Roman"/>
        </w:rPr>
        <w:t>A tal fine, coloro che si trovano nella predetta condizione, all’atto dell’accettazione della nomina, devono far cessare le cause di incompatibilità, secondo le procedure previste dalla legge.</w:t>
      </w:r>
    </w:p>
    <w:p w14:paraId="79A50340" w14:textId="77777777" w:rsidR="00E95A67" w:rsidRDefault="00E95A67" w:rsidP="001F4A9D">
      <w:pPr>
        <w:pStyle w:val="Titolo1"/>
        <w:spacing w:line="242" w:lineRule="auto"/>
        <w:ind w:left="0" w:right="0"/>
        <w:rPr>
          <w:rFonts w:ascii="Times New Roman" w:hAnsi="Times New Roman" w:cs="Times New Roman"/>
        </w:rPr>
      </w:pPr>
    </w:p>
    <w:p w14:paraId="645E0939" w14:textId="21BAB503" w:rsidR="00790F7A" w:rsidRPr="00790F7A" w:rsidRDefault="00790F7A" w:rsidP="00790F7A">
      <w:pPr>
        <w:pStyle w:val="Corpotesto"/>
        <w:numPr>
          <w:ilvl w:val="0"/>
          <w:numId w:val="12"/>
        </w:numPr>
        <w:ind w:left="357" w:hanging="357"/>
        <w:jc w:val="both"/>
        <w:rPr>
          <w:rFonts w:ascii="Times New Roman" w:hAnsi="Times New Roman" w:cs="Times New Roman"/>
          <w:b/>
          <w:spacing w:val="-2"/>
        </w:rPr>
      </w:pPr>
      <w:r w:rsidRPr="00790F7A">
        <w:rPr>
          <w:rFonts w:ascii="Times New Roman" w:hAnsi="Times New Roman" w:cs="Times New Roman"/>
          <w:b/>
          <w:spacing w:val="-2"/>
        </w:rPr>
        <w:t>PRESENTAZIONE DELLA MANIFESTAZIONE DI INTERESSE</w:t>
      </w:r>
    </w:p>
    <w:p w14:paraId="4328DAE5" w14:textId="49235DB7" w:rsidR="0046178A" w:rsidRPr="0046178A" w:rsidRDefault="0046178A" w:rsidP="0046178A">
      <w:pPr>
        <w:jc w:val="both"/>
        <w:rPr>
          <w:rFonts w:ascii="Times New Roman" w:hAnsi="Times New Roman" w:cs="Times New Roman"/>
        </w:rPr>
      </w:pPr>
      <w:r w:rsidRPr="0046178A">
        <w:rPr>
          <w:rFonts w:ascii="Times New Roman" w:hAnsi="Times New Roman" w:cs="Times New Roman"/>
        </w:rPr>
        <w:t>Gli interessati dovranno presentare domanda di candidatura redatta in modo conforme al modulo predisposto, contenente la dichiarazione resa ai sensi degli art. 21 e 47 del DPR 445/2000, consapevole delle sanzioni penali in caso di dichiarazioni mendaci, attestante il possesso dei requisiti richiesti per la candidatura (allegato 1);</w:t>
      </w:r>
    </w:p>
    <w:p w14:paraId="7E950226" w14:textId="77777777" w:rsidR="0046178A" w:rsidRDefault="0046178A" w:rsidP="0046178A">
      <w:pPr>
        <w:jc w:val="both"/>
        <w:rPr>
          <w:rFonts w:ascii="Times New Roman" w:hAnsi="Times New Roman" w:cs="Times New Roman"/>
          <w:highlight w:val="yellow"/>
        </w:rPr>
      </w:pPr>
    </w:p>
    <w:p w14:paraId="116265CD" w14:textId="15871AA0" w:rsidR="0046178A" w:rsidRPr="0046178A" w:rsidRDefault="0046178A" w:rsidP="0046178A">
      <w:pPr>
        <w:jc w:val="both"/>
        <w:rPr>
          <w:rFonts w:ascii="Times New Roman" w:hAnsi="Times New Roman" w:cs="Times New Roman"/>
        </w:rPr>
      </w:pPr>
      <w:r w:rsidRPr="00373E95">
        <w:rPr>
          <w:rFonts w:ascii="Times New Roman" w:hAnsi="Times New Roman" w:cs="Times New Roman"/>
        </w:rPr>
        <w:t xml:space="preserve">La domanda, debitamente sottoscritta, dovrà pervenire al Protocollo del Comune di Tortoli, Via Garibaldi n.1, 08048, Tortoli (NU), </w:t>
      </w:r>
      <w:r w:rsidRPr="00D155AA">
        <w:rPr>
          <w:rFonts w:ascii="Times New Roman" w:hAnsi="Times New Roman" w:cs="Times New Roman"/>
          <w:b/>
          <w:bCs/>
        </w:rPr>
        <w:t xml:space="preserve">entro il termine perentorio del </w:t>
      </w:r>
      <w:r w:rsidR="00373E95" w:rsidRPr="00D155AA">
        <w:rPr>
          <w:rFonts w:ascii="Times New Roman" w:hAnsi="Times New Roman" w:cs="Times New Roman"/>
          <w:b/>
          <w:bCs/>
        </w:rPr>
        <w:t>0</w:t>
      </w:r>
      <w:r w:rsidR="00D155AA" w:rsidRPr="00D155AA">
        <w:rPr>
          <w:rFonts w:ascii="Times New Roman" w:hAnsi="Times New Roman" w:cs="Times New Roman"/>
          <w:b/>
          <w:bCs/>
        </w:rPr>
        <w:t>5</w:t>
      </w:r>
      <w:r w:rsidR="00373E95" w:rsidRPr="00D155AA">
        <w:rPr>
          <w:rFonts w:ascii="Times New Roman" w:hAnsi="Times New Roman" w:cs="Times New Roman"/>
          <w:b/>
          <w:bCs/>
        </w:rPr>
        <w:t>.12.</w:t>
      </w:r>
      <w:r w:rsidRPr="00D155AA">
        <w:rPr>
          <w:rFonts w:ascii="Times New Roman" w:hAnsi="Times New Roman" w:cs="Times New Roman"/>
          <w:b/>
          <w:bCs/>
        </w:rPr>
        <w:t>202</w:t>
      </w:r>
      <w:r w:rsidR="00925A4B" w:rsidRPr="00D155AA">
        <w:rPr>
          <w:rFonts w:ascii="Times New Roman" w:hAnsi="Times New Roman" w:cs="Times New Roman"/>
          <w:b/>
          <w:bCs/>
        </w:rPr>
        <w:t>5</w:t>
      </w:r>
      <w:r w:rsidRPr="00D155AA">
        <w:rPr>
          <w:rFonts w:ascii="Times New Roman" w:hAnsi="Times New Roman" w:cs="Times New Roman"/>
          <w:b/>
          <w:bCs/>
        </w:rPr>
        <w:t xml:space="preserve">, alle ore </w:t>
      </w:r>
      <w:r w:rsidR="00373E95" w:rsidRPr="00D155AA">
        <w:rPr>
          <w:rFonts w:ascii="Times New Roman" w:hAnsi="Times New Roman" w:cs="Times New Roman"/>
          <w:b/>
          <w:bCs/>
        </w:rPr>
        <w:t>12</w:t>
      </w:r>
      <w:r w:rsidRPr="00D155AA">
        <w:rPr>
          <w:rFonts w:ascii="Times New Roman" w:hAnsi="Times New Roman" w:cs="Times New Roman"/>
          <w:b/>
          <w:bCs/>
        </w:rPr>
        <w:t>:</w:t>
      </w:r>
      <w:r w:rsidR="00373E95" w:rsidRPr="00D155AA">
        <w:rPr>
          <w:rFonts w:ascii="Times New Roman" w:hAnsi="Times New Roman" w:cs="Times New Roman"/>
          <w:b/>
          <w:bCs/>
        </w:rPr>
        <w:t>00</w:t>
      </w:r>
      <w:r w:rsidRPr="00D155AA">
        <w:rPr>
          <w:rFonts w:ascii="Times New Roman" w:hAnsi="Times New Roman" w:cs="Times New Roman"/>
          <w:b/>
          <w:bCs/>
        </w:rPr>
        <w:t>.</w:t>
      </w:r>
    </w:p>
    <w:p w14:paraId="18A8927A" w14:textId="77777777" w:rsidR="0046178A" w:rsidRDefault="0046178A" w:rsidP="0046178A">
      <w:pPr>
        <w:jc w:val="both"/>
        <w:rPr>
          <w:rFonts w:ascii="Times New Roman" w:hAnsi="Times New Roman" w:cs="Times New Roman"/>
        </w:rPr>
      </w:pPr>
    </w:p>
    <w:p w14:paraId="06E81E73" w14:textId="35805E25" w:rsidR="0046178A" w:rsidRPr="0046178A" w:rsidRDefault="0046178A" w:rsidP="0046178A">
      <w:pPr>
        <w:jc w:val="both"/>
        <w:rPr>
          <w:rFonts w:ascii="Times New Roman" w:hAnsi="Times New Roman" w:cs="Times New Roman"/>
        </w:rPr>
      </w:pPr>
      <w:r w:rsidRPr="0046178A">
        <w:rPr>
          <w:rFonts w:ascii="Times New Roman" w:hAnsi="Times New Roman" w:cs="Times New Roman"/>
        </w:rPr>
        <w:t xml:space="preserve">La trasmissione potrà avvenire tramite PEC all’indirizzo </w:t>
      </w:r>
      <w:hyperlink r:id="rId7" w:history="1">
        <w:r w:rsidRPr="0046178A">
          <w:rPr>
            <w:rStyle w:val="Collegamentoipertestuale"/>
            <w:rFonts w:ascii="Times New Roman" w:hAnsi="Times New Roman" w:cs="Times New Roman"/>
          </w:rPr>
          <w:t>protocollo@pec.comuneditortoli.it</w:t>
        </w:r>
      </w:hyperlink>
      <w:r w:rsidRPr="0046178A">
        <w:rPr>
          <w:rFonts w:ascii="Times New Roman" w:hAnsi="Times New Roman" w:cs="Times New Roman"/>
        </w:rPr>
        <w:t xml:space="preserve"> , a mano negli orari di apertura al pubblico dell’Ufficio Protocollo o mediante utilizzo del servizio postale. Si precisa che qualora il candidato si avvalga del servizio postale, restano in capo allo stesso i rischi di esclusione in caso di eventuale recapito oltre il termine di cui sopra.</w:t>
      </w:r>
    </w:p>
    <w:p w14:paraId="11E4E55E" w14:textId="16080E6A" w:rsidR="0046178A" w:rsidRPr="0046178A" w:rsidRDefault="0046178A" w:rsidP="0046178A">
      <w:pPr>
        <w:jc w:val="both"/>
        <w:rPr>
          <w:rFonts w:ascii="Times New Roman" w:hAnsi="Times New Roman" w:cs="Times New Roman"/>
        </w:rPr>
      </w:pPr>
      <w:r w:rsidRPr="0046178A">
        <w:rPr>
          <w:rFonts w:ascii="Times New Roman" w:hAnsi="Times New Roman" w:cs="Times New Roman"/>
        </w:rPr>
        <w:t>Nell’oggetto dovrà essere specificato: “Manifestazione disponibilità alla nomina di componente della Compagnia Barracellare”. La domanda dovrà essere corredata da copia fotostatica del documento di identità del dichiarante in caso di presentazione o trasmissione in forma cartacea.</w:t>
      </w:r>
    </w:p>
    <w:p w14:paraId="59B6664F" w14:textId="77777777" w:rsidR="00790F7A" w:rsidRPr="002D3DCF" w:rsidRDefault="00790F7A" w:rsidP="0046178A">
      <w:pPr>
        <w:jc w:val="center"/>
        <w:rPr>
          <w:rFonts w:ascii="Times New Roman" w:hAnsi="Times New Roman" w:cs="Times New Roman"/>
          <w:b/>
          <w:bCs/>
        </w:rPr>
      </w:pPr>
    </w:p>
    <w:p w14:paraId="0DB4A3EE" w14:textId="1CD80575" w:rsidR="00790F7A" w:rsidRPr="00790F7A" w:rsidRDefault="00790F7A" w:rsidP="00790F7A">
      <w:pPr>
        <w:pStyle w:val="Corpotesto"/>
        <w:numPr>
          <w:ilvl w:val="0"/>
          <w:numId w:val="12"/>
        </w:numPr>
        <w:ind w:left="357" w:hanging="357"/>
        <w:jc w:val="both"/>
        <w:rPr>
          <w:rFonts w:ascii="Times New Roman" w:hAnsi="Times New Roman" w:cs="Times New Roman"/>
          <w:b/>
          <w:spacing w:val="-2"/>
        </w:rPr>
      </w:pPr>
      <w:r w:rsidRPr="00790F7A">
        <w:rPr>
          <w:rFonts w:ascii="Times New Roman" w:hAnsi="Times New Roman" w:cs="Times New Roman"/>
          <w:b/>
          <w:spacing w:val="-2"/>
        </w:rPr>
        <w:t>INDIVIDUAZIONE DEL SOGGETTO CUI ATTRIBUIRE L’INCARICO</w:t>
      </w:r>
    </w:p>
    <w:p w14:paraId="72CEBA64" w14:textId="33F66705" w:rsidR="0046178A" w:rsidRPr="002D3DCF" w:rsidRDefault="0046178A" w:rsidP="001366F5">
      <w:pPr>
        <w:jc w:val="both"/>
        <w:rPr>
          <w:rFonts w:ascii="Times New Roman" w:hAnsi="Times New Roman" w:cs="Times New Roman"/>
        </w:rPr>
      </w:pPr>
      <w:r w:rsidRPr="006B6260">
        <w:rPr>
          <w:rFonts w:ascii="Times New Roman" w:hAnsi="Times New Roman" w:cs="Times New Roman"/>
        </w:rPr>
        <w:t xml:space="preserve">Ai sensi dell’art. </w:t>
      </w:r>
      <w:r w:rsidR="00F55D28" w:rsidRPr="006B6260">
        <w:rPr>
          <w:rFonts w:ascii="Times New Roman" w:hAnsi="Times New Roman" w:cs="Times New Roman"/>
        </w:rPr>
        <w:t>5</w:t>
      </w:r>
      <w:r w:rsidRPr="006B6260">
        <w:rPr>
          <w:rFonts w:ascii="Times New Roman" w:hAnsi="Times New Roman" w:cs="Times New Roman"/>
        </w:rPr>
        <w:t xml:space="preserve">, </w:t>
      </w:r>
      <w:r w:rsidR="00F55D28" w:rsidRPr="006B6260">
        <w:rPr>
          <w:rFonts w:ascii="Times New Roman" w:hAnsi="Times New Roman" w:cs="Times New Roman"/>
        </w:rPr>
        <w:t>punto</w:t>
      </w:r>
      <w:r w:rsidRPr="006B6260">
        <w:rPr>
          <w:rFonts w:ascii="Times New Roman" w:hAnsi="Times New Roman" w:cs="Times New Roman"/>
        </w:rPr>
        <w:t xml:space="preserve"> 4, del Regolamento, la Giunta Comunale predispone d’intesa con il Capitano, l’elenco dei componenti la Compagnia Barracellare e lo sottopone all’approvazione del Consiglio, che, previa verifica del possesso da parte di ciascun componente dei requisiti indicati art. </w:t>
      </w:r>
      <w:r w:rsidR="0002151D">
        <w:rPr>
          <w:rFonts w:ascii="Times New Roman" w:hAnsi="Times New Roman" w:cs="Times New Roman"/>
        </w:rPr>
        <w:t>12</w:t>
      </w:r>
      <w:r w:rsidRPr="006B6260">
        <w:rPr>
          <w:rFonts w:ascii="Times New Roman" w:hAnsi="Times New Roman" w:cs="Times New Roman"/>
        </w:rPr>
        <w:t>) del Regolamento della Compagnia Barracellare, ne delibera la costituzione.</w:t>
      </w:r>
    </w:p>
    <w:p w14:paraId="43FE9BE7" w14:textId="534B2967" w:rsidR="001366F5" w:rsidRPr="001366F5" w:rsidRDefault="0046178A" w:rsidP="001366F5">
      <w:pPr>
        <w:widowControl/>
        <w:adjustRightInd w:val="0"/>
        <w:jc w:val="both"/>
        <w:rPr>
          <w:rFonts w:ascii="TimesNewRomanPSMT" w:eastAsiaTheme="minorHAnsi" w:hAnsi="TimesNewRomanPSMT" w:cs="TimesNewRomanPSMT"/>
        </w:rPr>
      </w:pPr>
      <w:r w:rsidRPr="002D3DCF">
        <w:rPr>
          <w:rFonts w:ascii="Times New Roman" w:hAnsi="Times New Roman" w:cs="Times New Roman"/>
        </w:rPr>
        <w:t xml:space="preserve">L'effettiva immissione in servizio dei componenti la Compagnia Barracellare è subordinata all'attribuzione, da parte del Prefetto di Nuoro, della qualifica di agente di pubblica sicurezza, ai sensi dell'art. 12 del Decreto del Presidente della Repubblica 19 giugno 1979, n. 348 e al successivo superamento con esito positivo della visita </w:t>
      </w:r>
      <w:r w:rsidR="00C743C4">
        <w:rPr>
          <w:rFonts w:ascii="Times New Roman" w:hAnsi="Times New Roman" w:cs="Times New Roman"/>
        </w:rPr>
        <w:t>medica</w:t>
      </w:r>
      <w:r w:rsidRPr="002D3DCF">
        <w:rPr>
          <w:rFonts w:ascii="Times New Roman" w:hAnsi="Times New Roman" w:cs="Times New Roman"/>
        </w:rPr>
        <w:t xml:space="preserve"> </w:t>
      </w:r>
      <w:r w:rsidR="001366F5">
        <w:rPr>
          <w:rFonts w:ascii="TimesNewRomanPSMT" w:eastAsiaTheme="minorHAnsi" w:hAnsi="TimesNewRomanPSMT" w:cs="TimesNewRomanPSMT"/>
        </w:rPr>
        <w:t>attestante il possesso dell’idoneità psico-fisica all’uso delle armi, di cui al D.M. Sanità del 28/04/1998, o copia di quella già prodotta in Questura qualora l’interessato titolare di una licenza di porto d’armi abbia già prodotto nell’anno analoga certificazione corredata della documentazione attestante l’iscrizione annuale ed il superamento di un corso di lezioni regolamentari di tiro a segno presso una sezione di tiro a segno nazionale.</w:t>
      </w:r>
    </w:p>
    <w:p w14:paraId="7FD1725B" w14:textId="19AFBDC5" w:rsidR="0046178A" w:rsidRPr="002D3DCF" w:rsidRDefault="0046178A" w:rsidP="001366F5">
      <w:pPr>
        <w:jc w:val="both"/>
        <w:rPr>
          <w:rFonts w:ascii="Times New Roman" w:hAnsi="Times New Roman" w:cs="Times New Roman"/>
        </w:rPr>
      </w:pPr>
      <w:r w:rsidRPr="002D3DCF">
        <w:rPr>
          <w:rFonts w:ascii="Times New Roman" w:hAnsi="Times New Roman" w:cs="Times New Roman"/>
        </w:rPr>
        <w:t>Entro i dieci giorni successivi alla notifica dell'attribuzione della qualifica di agente di pubblica sicurezza, ciascun componente la Compagnia Barracellare deve prestare giuramento, con le forme e modalità previste dalle vigenti disposizioni di legge, davanti al Sindaco, il quale, ultimate le formalità del giuramento, provvede all'emanazione dell'atto formale di immissione della compagnia nell'esercizio delle sue funzioni.</w:t>
      </w:r>
    </w:p>
    <w:p w14:paraId="4DF5A208" w14:textId="77777777" w:rsidR="0046178A" w:rsidRDefault="0046178A" w:rsidP="001F4A9D">
      <w:pPr>
        <w:pStyle w:val="Titolo1"/>
        <w:spacing w:line="242" w:lineRule="auto"/>
        <w:ind w:left="0" w:right="0"/>
        <w:rPr>
          <w:rFonts w:ascii="Times New Roman" w:hAnsi="Times New Roman" w:cs="Times New Roman"/>
          <w:spacing w:val="-2"/>
        </w:rPr>
      </w:pPr>
    </w:p>
    <w:p w14:paraId="468A232D" w14:textId="5525B513" w:rsidR="00790F7A" w:rsidRPr="00790F7A" w:rsidRDefault="00790F7A" w:rsidP="00790F7A">
      <w:pPr>
        <w:pStyle w:val="Corpotesto"/>
        <w:numPr>
          <w:ilvl w:val="0"/>
          <w:numId w:val="12"/>
        </w:numPr>
        <w:ind w:left="357" w:hanging="357"/>
        <w:jc w:val="both"/>
        <w:rPr>
          <w:rFonts w:ascii="Times New Roman" w:hAnsi="Times New Roman" w:cs="Times New Roman"/>
          <w:b/>
          <w:spacing w:val="-2"/>
        </w:rPr>
      </w:pPr>
      <w:r w:rsidRPr="00790F7A">
        <w:rPr>
          <w:rFonts w:ascii="Times New Roman" w:hAnsi="Times New Roman" w:cs="Times New Roman"/>
          <w:b/>
          <w:spacing w:val="-2"/>
        </w:rPr>
        <w:t>TRATTAMENTO DEI DATI PERSONALI</w:t>
      </w:r>
    </w:p>
    <w:p w14:paraId="3B7E8D06" w14:textId="77777777" w:rsidR="0002151D" w:rsidRDefault="00790F7A" w:rsidP="00047C26">
      <w:pPr>
        <w:jc w:val="both"/>
        <w:rPr>
          <w:rFonts w:ascii="Times New Roman" w:hAnsi="Times New Roman" w:cs="Times New Roman"/>
        </w:rPr>
      </w:pPr>
      <w:r w:rsidRPr="00790F7A">
        <w:rPr>
          <w:rFonts w:ascii="Times New Roman" w:hAnsi="Times New Roman" w:cs="Times New Roman"/>
        </w:rPr>
        <w:t xml:space="preserve">Ai sensi del D.lgs. 10.08.2018 n. 101, che adegua il D.lgs. 196/2003 alle disposizioni del Regolamento (UE) 2016/679 (GDPR), in materia di protezione dei dati personali, si informa che i dati forniti saranno utilizzati dagli uffici esclusivamente per le finalità di gestione della procedura e saranno trattati successivamente per le finalità connesse alla gestione dell’affidamento, nel rispetto della normativa specifica di cui al Codice. </w:t>
      </w:r>
    </w:p>
    <w:p w14:paraId="52D69168" w14:textId="77777777" w:rsidR="0002151D" w:rsidRDefault="0002151D" w:rsidP="00047C26">
      <w:pPr>
        <w:jc w:val="both"/>
        <w:rPr>
          <w:rFonts w:ascii="Times New Roman" w:hAnsi="Times New Roman" w:cs="Times New Roman"/>
        </w:rPr>
      </w:pPr>
    </w:p>
    <w:p w14:paraId="76FDD426" w14:textId="00F5053C" w:rsidR="00790F7A" w:rsidRPr="00790F7A" w:rsidRDefault="00790F7A" w:rsidP="00047C26">
      <w:pPr>
        <w:jc w:val="both"/>
        <w:rPr>
          <w:rFonts w:ascii="Times New Roman" w:hAnsi="Times New Roman" w:cs="Times New Roman"/>
        </w:rPr>
      </w:pPr>
      <w:r w:rsidRPr="00790F7A">
        <w:rPr>
          <w:rFonts w:ascii="Times New Roman" w:hAnsi="Times New Roman" w:cs="Times New Roman"/>
        </w:rPr>
        <w:t>Il trattamento viene effettuato sia con strumenti cartacei sia con supporti informatici a disposizione degli uffici; i dati verranno comunicati al personale dipendente dell’Amministrazione coinvolto nel procedimento e ai soggetti partecipanti alla gara aventi diritto. Il trattamento è necessario per l'esecuzione di un compito di interesse pubblico. I dati saranno conservati ai fini dei controlli dell’Autorità Nazionale Anticorruzione e per le finalità statistiche e di monitoraggio dei contratti pubblici nei limiti delle previsioni della normativa nazionale.</w:t>
      </w:r>
    </w:p>
    <w:p w14:paraId="02C0A6A7" w14:textId="77777777" w:rsidR="00790F7A" w:rsidRDefault="00790F7A" w:rsidP="00047C26">
      <w:pPr>
        <w:jc w:val="both"/>
        <w:rPr>
          <w:rFonts w:ascii="Times New Roman" w:hAnsi="Times New Roman" w:cs="Times New Roman"/>
        </w:rPr>
      </w:pPr>
      <w:r w:rsidRPr="00790F7A">
        <w:rPr>
          <w:rFonts w:ascii="Times New Roman" w:hAnsi="Times New Roman" w:cs="Times New Roman"/>
        </w:rPr>
        <w:lastRenderedPageBreak/>
        <w:t>Gli interessati hanno il diritto di chiedere al Titolare del trattamento l’accesso ai dati personali e la rettifica o la cancellazione degli stessi o la limitazione del trattamento che li riguarda o di opporsi al trattamento, ai sensi degli artt. 15 e ss. RGPD.</w:t>
      </w:r>
    </w:p>
    <w:p w14:paraId="7BD8E1E5" w14:textId="77777777" w:rsidR="0002151D" w:rsidRPr="00790F7A" w:rsidRDefault="0002151D" w:rsidP="00047C26">
      <w:pPr>
        <w:jc w:val="both"/>
        <w:rPr>
          <w:rFonts w:ascii="Times New Roman" w:hAnsi="Times New Roman" w:cs="Times New Roman"/>
        </w:rPr>
      </w:pPr>
    </w:p>
    <w:p w14:paraId="207F6E67" w14:textId="421169C6" w:rsidR="00B9497B" w:rsidRDefault="00790F7A" w:rsidP="0072038B">
      <w:pPr>
        <w:jc w:val="both"/>
      </w:pPr>
      <w:r w:rsidRPr="00790F7A">
        <w:rPr>
          <w:rFonts w:ascii="Times New Roman" w:hAnsi="Times New Roman" w:cs="Times New Roman"/>
        </w:rPr>
        <w:t xml:space="preserve">Apposita istanza può essere presentata al Responsabile della Protezione dei dati dell’Ente (ex art. 38, paragrafo 4, RGDP), i cui recapiti sono disponibili nell’apposita sezione del sito internet del comune </w:t>
      </w:r>
      <w:hyperlink r:id="rId8" w:history="1">
        <w:r w:rsidR="0072038B" w:rsidRPr="0072038B">
          <w:rPr>
            <w:rStyle w:val="Collegamentoipertestuale"/>
            <w:rFonts w:ascii="Times New Roman" w:hAnsi="Times New Roman" w:cs="Times New Roman"/>
          </w:rPr>
          <w:t>https://www.comune.tortoli.nu.it/it</w:t>
        </w:r>
      </w:hyperlink>
    </w:p>
    <w:p w14:paraId="59042AD3" w14:textId="77777777" w:rsidR="0072038B" w:rsidRDefault="0072038B" w:rsidP="0072038B">
      <w:pPr>
        <w:jc w:val="both"/>
        <w:rPr>
          <w:rFonts w:ascii="Times New Roman" w:hAnsi="Times New Roman" w:cs="Times New Roman"/>
        </w:rPr>
      </w:pPr>
    </w:p>
    <w:p w14:paraId="529818AD" w14:textId="1B26F0F5" w:rsidR="00790F7A" w:rsidRPr="00201EB1" w:rsidRDefault="00201EB1" w:rsidP="00201EB1">
      <w:pPr>
        <w:pStyle w:val="Corpotesto"/>
        <w:numPr>
          <w:ilvl w:val="0"/>
          <w:numId w:val="12"/>
        </w:numPr>
        <w:ind w:left="357" w:hanging="357"/>
        <w:jc w:val="both"/>
        <w:rPr>
          <w:rFonts w:ascii="Times New Roman" w:hAnsi="Times New Roman" w:cs="Times New Roman"/>
          <w:b/>
          <w:spacing w:val="-2"/>
        </w:rPr>
      </w:pPr>
      <w:r w:rsidRPr="00201EB1">
        <w:rPr>
          <w:rFonts w:ascii="Times New Roman" w:hAnsi="Times New Roman" w:cs="Times New Roman"/>
          <w:b/>
          <w:spacing w:val="-2"/>
        </w:rPr>
        <w:t>ALTRE INFORMAZIONI</w:t>
      </w:r>
    </w:p>
    <w:p w14:paraId="2370022C" w14:textId="26562A0E" w:rsidR="00790F7A" w:rsidRPr="00790F7A" w:rsidRDefault="00790F7A" w:rsidP="00047C26">
      <w:pPr>
        <w:jc w:val="both"/>
        <w:rPr>
          <w:rFonts w:ascii="Times New Roman" w:hAnsi="Times New Roman" w:cs="Times New Roman"/>
        </w:rPr>
      </w:pPr>
      <w:r w:rsidRPr="00790F7A">
        <w:rPr>
          <w:rFonts w:ascii="Times New Roman" w:hAnsi="Times New Roman" w:cs="Times New Roman"/>
        </w:rPr>
        <w:t>Si precisa che il presente avviso non vincola in alcun modo il Comune di Tortoli, che si riserva di interrompere il procedimento in qualsiasi momento senza che i soggetti richiedenti possano vantare alcuna pretesa.</w:t>
      </w:r>
    </w:p>
    <w:p w14:paraId="1B101A5E" w14:textId="77777777" w:rsidR="00790F7A" w:rsidRPr="00790F7A" w:rsidRDefault="00790F7A" w:rsidP="00047C26">
      <w:pPr>
        <w:jc w:val="both"/>
        <w:rPr>
          <w:rFonts w:ascii="Times New Roman" w:hAnsi="Times New Roman" w:cs="Times New Roman"/>
        </w:rPr>
      </w:pPr>
      <w:r w:rsidRPr="00790F7A">
        <w:rPr>
          <w:rFonts w:ascii="Times New Roman" w:hAnsi="Times New Roman" w:cs="Times New Roman"/>
        </w:rPr>
        <w:t>L’avviso è pubblicato sul sito del Comune di Tortoli.</w:t>
      </w:r>
    </w:p>
    <w:p w14:paraId="53D04D75" w14:textId="77777777" w:rsidR="00790F7A" w:rsidRPr="00790F7A" w:rsidRDefault="00790F7A" w:rsidP="00047C26">
      <w:pPr>
        <w:jc w:val="both"/>
        <w:rPr>
          <w:rFonts w:ascii="Times New Roman" w:hAnsi="Times New Roman" w:cs="Times New Roman"/>
        </w:rPr>
      </w:pPr>
      <w:r w:rsidRPr="00790F7A">
        <w:rPr>
          <w:rFonts w:ascii="Times New Roman" w:hAnsi="Times New Roman" w:cs="Times New Roman"/>
        </w:rPr>
        <w:t>Responsabile del procedimento di acquisizione delle candidature è il Comandante di P.L Responsabile dell’Area Vigilanza Dott.ssa Marta Meloni.</w:t>
      </w:r>
    </w:p>
    <w:p w14:paraId="3BCD2BCD" w14:textId="77777777" w:rsidR="00790F7A" w:rsidRDefault="00790F7A">
      <w:pPr>
        <w:pStyle w:val="Corpotesto"/>
        <w:spacing w:before="45" w:line="276" w:lineRule="auto"/>
        <w:ind w:left="122" w:right="392" w:firstLine="2"/>
        <w:jc w:val="both"/>
        <w:rPr>
          <w:rFonts w:ascii="Times New Roman" w:hAnsi="Times New Roman" w:cs="Times New Roman"/>
        </w:rPr>
      </w:pPr>
    </w:p>
    <w:p w14:paraId="40973784" w14:textId="5C83ABA0" w:rsidR="00152F87" w:rsidRDefault="00152F87">
      <w:pPr>
        <w:pStyle w:val="Corpotesto"/>
        <w:spacing w:before="45" w:line="276" w:lineRule="auto"/>
        <w:ind w:left="122" w:right="392" w:firstLine="2"/>
        <w:jc w:val="both"/>
        <w:rPr>
          <w:rFonts w:ascii="Times New Roman" w:hAnsi="Times New Roman" w:cs="Times New Roman"/>
        </w:rPr>
      </w:pPr>
      <w:r>
        <w:rPr>
          <w:rFonts w:ascii="Times New Roman" w:hAnsi="Times New Roman" w:cs="Times New Roman"/>
        </w:rPr>
        <w:t xml:space="preserve">Tortolì, </w:t>
      </w:r>
      <w:r w:rsidR="00E90B8F">
        <w:rPr>
          <w:rFonts w:ascii="Times New Roman" w:hAnsi="Times New Roman" w:cs="Times New Roman"/>
        </w:rPr>
        <w:t>13.11</w:t>
      </w:r>
      <w:r>
        <w:rPr>
          <w:rFonts w:ascii="Times New Roman" w:hAnsi="Times New Roman" w:cs="Times New Roman"/>
        </w:rPr>
        <w:t>.202</w:t>
      </w:r>
      <w:r w:rsidR="00925A4B">
        <w:rPr>
          <w:rFonts w:ascii="Times New Roman" w:hAnsi="Times New Roman" w:cs="Times New Roman"/>
        </w:rPr>
        <w:t>5</w:t>
      </w:r>
    </w:p>
    <w:p w14:paraId="6E5CCA9C" w14:textId="4A1DE706" w:rsidR="00152F87" w:rsidRDefault="00152F87" w:rsidP="00790F7A">
      <w:pPr>
        <w:pStyle w:val="Corpotesto"/>
        <w:ind w:firstLine="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Il Responsabile dell’Area Vigilanza</w:t>
      </w:r>
    </w:p>
    <w:p w14:paraId="152D6C0A" w14:textId="1359D11D" w:rsidR="00152F87" w:rsidRDefault="00152F87" w:rsidP="00790F7A">
      <w:pPr>
        <w:pStyle w:val="Corpotesto"/>
        <w:ind w:left="5760" w:firstLine="720"/>
        <w:jc w:val="both"/>
        <w:rPr>
          <w:rFonts w:ascii="Times New Roman" w:hAnsi="Times New Roman" w:cs="Times New Roman"/>
        </w:rPr>
      </w:pPr>
      <w:r>
        <w:rPr>
          <w:rFonts w:ascii="Times New Roman" w:hAnsi="Times New Roman" w:cs="Times New Roman"/>
        </w:rPr>
        <w:t>Dott.ssa Marta Meloni*</w:t>
      </w:r>
    </w:p>
    <w:p w14:paraId="6AE69695" w14:textId="77777777" w:rsidR="00790F7A" w:rsidRDefault="00790F7A" w:rsidP="00790F7A">
      <w:pPr>
        <w:pStyle w:val="Corpotesto"/>
        <w:ind w:left="5760" w:firstLine="720"/>
        <w:jc w:val="both"/>
        <w:rPr>
          <w:rFonts w:ascii="Times New Roman" w:hAnsi="Times New Roman" w:cs="Times New Roman"/>
        </w:rPr>
      </w:pPr>
    </w:p>
    <w:p w14:paraId="49E367A1" w14:textId="77777777" w:rsidR="00790F7A" w:rsidRDefault="00790F7A" w:rsidP="00790F7A">
      <w:pPr>
        <w:pStyle w:val="Corpotesto"/>
        <w:ind w:left="5760" w:firstLine="720"/>
        <w:jc w:val="both"/>
        <w:rPr>
          <w:rFonts w:ascii="Times New Roman" w:hAnsi="Times New Roman" w:cs="Times New Roman"/>
        </w:rPr>
      </w:pPr>
    </w:p>
    <w:p w14:paraId="624376A9" w14:textId="77777777" w:rsidR="00201EB1" w:rsidRPr="00201EB1" w:rsidRDefault="00201EB1" w:rsidP="00201EB1">
      <w:pPr>
        <w:pStyle w:val="Default"/>
        <w:rPr>
          <w:rFonts w:ascii="Times New Roman" w:hAnsi="Times New Roman" w:cs="Times New Roman"/>
          <w:sz w:val="22"/>
          <w:szCs w:val="22"/>
        </w:rPr>
      </w:pPr>
      <w:r w:rsidRPr="00201EB1">
        <w:rPr>
          <w:rFonts w:ascii="Times New Roman" w:hAnsi="Times New Roman" w:cs="Times New Roman"/>
          <w:sz w:val="22"/>
          <w:szCs w:val="22"/>
        </w:rPr>
        <w:t xml:space="preserve">Allegato 1: </w:t>
      </w:r>
    </w:p>
    <w:p w14:paraId="321BD1A2" w14:textId="512C26CE" w:rsidR="00790F7A" w:rsidRPr="00201EB1" w:rsidRDefault="00201EB1" w:rsidP="00201EB1">
      <w:pPr>
        <w:pStyle w:val="Corpotesto"/>
        <w:jc w:val="both"/>
        <w:rPr>
          <w:rFonts w:ascii="Times New Roman" w:hAnsi="Times New Roman" w:cs="Times New Roman"/>
        </w:rPr>
      </w:pPr>
      <w:r w:rsidRPr="00201EB1">
        <w:rPr>
          <w:rFonts w:ascii="Times New Roman" w:hAnsi="Times New Roman" w:cs="Times New Roman"/>
          <w:sz w:val="22"/>
          <w:szCs w:val="22"/>
        </w:rPr>
        <w:t>Schema di domanda di candidatura.</w:t>
      </w:r>
    </w:p>
    <w:p w14:paraId="46749FEB" w14:textId="77777777" w:rsidR="00790F7A" w:rsidRDefault="00790F7A" w:rsidP="00790F7A">
      <w:pPr>
        <w:pStyle w:val="Corpotesto"/>
        <w:ind w:left="5760" w:firstLine="720"/>
        <w:jc w:val="both"/>
        <w:rPr>
          <w:rFonts w:ascii="Times New Roman" w:hAnsi="Times New Roman" w:cs="Times New Roman"/>
        </w:rPr>
      </w:pPr>
    </w:p>
    <w:p w14:paraId="29EDEE53" w14:textId="77777777" w:rsidR="00790F7A" w:rsidRDefault="00790F7A" w:rsidP="00790F7A">
      <w:pPr>
        <w:pStyle w:val="Corpotesto"/>
        <w:ind w:left="5760" w:firstLine="720"/>
        <w:jc w:val="both"/>
        <w:rPr>
          <w:rFonts w:ascii="Times New Roman" w:hAnsi="Times New Roman" w:cs="Times New Roman"/>
        </w:rPr>
      </w:pPr>
    </w:p>
    <w:p w14:paraId="49AD37DC" w14:textId="1544BFE0" w:rsidR="00E95A67" w:rsidRDefault="00E95A67" w:rsidP="00152F87">
      <w:pPr>
        <w:pStyle w:val="Corpotesto"/>
        <w:spacing w:before="45" w:line="276" w:lineRule="auto"/>
        <w:ind w:left="5882" w:right="392" w:firstLine="598"/>
        <w:jc w:val="both"/>
        <w:rPr>
          <w:rFonts w:ascii="Times New Roman" w:hAnsi="Times New Roman" w:cs="Times New Roman"/>
        </w:rPr>
      </w:pPr>
    </w:p>
    <w:p w14:paraId="21CA1013" w14:textId="77777777" w:rsidR="00E95A67" w:rsidRPr="00E95A67" w:rsidRDefault="00E95A67" w:rsidP="00E95A67">
      <w:pPr>
        <w:adjustRightInd w:val="0"/>
        <w:jc w:val="both"/>
        <w:rPr>
          <w:rFonts w:ascii="Times New Roman" w:eastAsia="Times New Roman" w:hAnsi="Times New Roman"/>
          <w:sz w:val="16"/>
          <w:szCs w:val="16"/>
          <w:lang w:eastAsia="it-IT"/>
        </w:rPr>
      </w:pPr>
      <w:r w:rsidRPr="00E95A67">
        <w:rPr>
          <w:rFonts w:ascii="Times New Roman" w:eastAsia="Times New Roman" w:hAnsi="Times New Roman"/>
          <w:i/>
          <w:iCs/>
          <w:sz w:val="16"/>
          <w:szCs w:val="16"/>
          <w:lang w:eastAsia="it-IT"/>
        </w:rPr>
        <w:t>*Documento prodotto in originale informatico e firmato digitalmente ai sensi dell'art. 20 del "Codice dell'amministrazione digitale" (</w:t>
      </w:r>
      <w:proofErr w:type="spellStart"/>
      <w:proofErr w:type="gramStart"/>
      <w:r w:rsidRPr="00E95A67">
        <w:rPr>
          <w:rFonts w:ascii="Times New Roman" w:eastAsia="Times New Roman" w:hAnsi="Times New Roman"/>
          <w:i/>
          <w:iCs/>
          <w:sz w:val="16"/>
          <w:szCs w:val="16"/>
          <w:lang w:eastAsia="it-IT"/>
        </w:rPr>
        <w:t>D.Leg.vo</w:t>
      </w:r>
      <w:proofErr w:type="spellEnd"/>
      <w:proofErr w:type="gramEnd"/>
      <w:r w:rsidRPr="00E95A67">
        <w:rPr>
          <w:rFonts w:ascii="Times New Roman" w:eastAsia="Times New Roman" w:hAnsi="Times New Roman"/>
          <w:i/>
          <w:iCs/>
          <w:sz w:val="16"/>
          <w:szCs w:val="16"/>
          <w:lang w:eastAsia="it-IT"/>
        </w:rPr>
        <w:t xml:space="preserve"> 82/2005).</w:t>
      </w:r>
    </w:p>
    <w:p w14:paraId="0981BCC2" w14:textId="513323C9" w:rsidR="00E95A67" w:rsidRDefault="00E95A67" w:rsidP="00152F87">
      <w:pPr>
        <w:pStyle w:val="Corpotesto"/>
        <w:spacing w:before="45" w:line="276" w:lineRule="auto"/>
        <w:ind w:left="5882" w:right="392" w:firstLine="598"/>
        <w:jc w:val="both"/>
        <w:rPr>
          <w:rFonts w:ascii="Times New Roman" w:hAnsi="Times New Roman" w:cs="Times New Roman"/>
        </w:rPr>
      </w:pPr>
    </w:p>
    <w:p w14:paraId="31F0B089" w14:textId="79B13B6D" w:rsidR="00E95A67" w:rsidRDefault="00E95A67" w:rsidP="00152F87">
      <w:pPr>
        <w:pStyle w:val="Corpotesto"/>
        <w:spacing w:before="45" w:line="276" w:lineRule="auto"/>
        <w:ind w:left="5882" w:right="392" w:firstLine="598"/>
        <w:jc w:val="both"/>
        <w:rPr>
          <w:rFonts w:ascii="Times New Roman" w:hAnsi="Times New Roman" w:cs="Times New Roman"/>
        </w:rPr>
      </w:pPr>
    </w:p>
    <w:p w14:paraId="1F41C5A0" w14:textId="77777777" w:rsidR="00E95A67" w:rsidRDefault="00E95A67" w:rsidP="00152F87">
      <w:pPr>
        <w:pStyle w:val="Corpotesto"/>
        <w:spacing w:before="45" w:line="276" w:lineRule="auto"/>
        <w:ind w:left="5882" w:right="392" w:firstLine="598"/>
        <w:jc w:val="both"/>
        <w:rPr>
          <w:rFonts w:ascii="Times New Roman" w:hAnsi="Times New Roman" w:cs="Times New Roman"/>
        </w:rPr>
      </w:pPr>
    </w:p>
    <w:p w14:paraId="540FBE66" w14:textId="77777777" w:rsidR="00B66A49" w:rsidRPr="00B66A49" w:rsidRDefault="00B66A49" w:rsidP="00B66A49"/>
    <w:sectPr w:rsidR="00B66A49" w:rsidRPr="00B66A49">
      <w:headerReference w:type="even" r:id="rId9"/>
      <w:headerReference w:type="default" r:id="rId10"/>
      <w:footerReference w:type="even" r:id="rId11"/>
      <w:footerReference w:type="default" r:id="rId12"/>
      <w:headerReference w:type="first" r:id="rId13"/>
      <w:footerReference w:type="first" r:id="rId14"/>
      <w:pgSz w:w="11910" w:h="16840"/>
      <w:pgMar w:top="1360" w:right="10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E114" w14:textId="77777777" w:rsidR="009F6098" w:rsidRDefault="009F6098" w:rsidP="00AB3CAD">
      <w:r>
        <w:separator/>
      </w:r>
    </w:p>
  </w:endnote>
  <w:endnote w:type="continuationSeparator" w:id="0">
    <w:p w14:paraId="04725344" w14:textId="77777777" w:rsidR="009F6098" w:rsidRDefault="009F6098" w:rsidP="00AB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69B4" w14:textId="77777777" w:rsidR="00FA2F83" w:rsidRDefault="00FA2F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6F60" w14:textId="77777777" w:rsidR="00AB3CAD" w:rsidRDefault="00AB3CAD" w:rsidP="00AB3CAD">
    <w:pPr>
      <w:pStyle w:val="Pidipagina"/>
    </w:pPr>
  </w:p>
  <w:p w14:paraId="068E9530" w14:textId="77777777" w:rsidR="00AB3CAD" w:rsidRPr="00FA2F83" w:rsidRDefault="00AB3CAD" w:rsidP="00AB3CAD">
    <w:pPr>
      <w:pBdr>
        <w:top w:val="single" w:sz="4" w:space="0" w:color="auto"/>
      </w:pBdr>
      <w:tabs>
        <w:tab w:val="center" w:pos="4819"/>
        <w:tab w:val="right" w:pos="9638"/>
      </w:tabs>
      <w:jc w:val="center"/>
      <w:rPr>
        <w:rFonts w:ascii="Times New Roman" w:eastAsia="Arial" w:hAnsi="Times New Roman" w:cs="Times New Roman"/>
        <w:b/>
        <w:sz w:val="14"/>
        <w:szCs w:val="14"/>
        <w:lang w:eastAsia="it-IT"/>
      </w:rPr>
    </w:pPr>
    <w:r w:rsidRPr="00FA2F83">
      <w:rPr>
        <w:rFonts w:ascii="Times New Roman" w:eastAsia="Arial" w:hAnsi="Times New Roman" w:cs="Times New Roman"/>
        <w:b/>
        <w:sz w:val="14"/>
        <w:szCs w:val="14"/>
        <w:lang w:eastAsia="it-IT"/>
      </w:rPr>
      <w:t>Comune di Tortolì – Area Vigilanza</w:t>
    </w:r>
  </w:p>
  <w:p w14:paraId="26FE07B7" w14:textId="77777777" w:rsidR="00AB3CAD" w:rsidRPr="00FA2F83" w:rsidRDefault="00AB3CAD" w:rsidP="00AB3CAD">
    <w:pPr>
      <w:pBdr>
        <w:top w:val="single" w:sz="4" w:space="0" w:color="auto"/>
      </w:pBdr>
      <w:tabs>
        <w:tab w:val="center" w:pos="4819"/>
        <w:tab w:val="right" w:pos="9638"/>
      </w:tabs>
      <w:jc w:val="center"/>
      <w:rPr>
        <w:rFonts w:ascii="Times New Roman" w:eastAsia="Arial" w:hAnsi="Times New Roman" w:cs="Times New Roman"/>
        <w:sz w:val="14"/>
        <w:szCs w:val="14"/>
        <w:lang w:eastAsia="it-IT"/>
      </w:rPr>
    </w:pPr>
    <w:r w:rsidRPr="00FA2F83">
      <w:rPr>
        <w:rFonts w:ascii="Times New Roman" w:eastAsia="Arial" w:hAnsi="Times New Roman" w:cs="Times New Roman"/>
        <w:sz w:val="14"/>
        <w:szCs w:val="14"/>
        <w:lang w:eastAsia="it-IT"/>
      </w:rPr>
      <w:t xml:space="preserve">via Mons. </w:t>
    </w:r>
    <w:proofErr w:type="spellStart"/>
    <w:r w:rsidRPr="00FA2F83">
      <w:rPr>
        <w:rFonts w:ascii="Times New Roman" w:eastAsia="Arial" w:hAnsi="Times New Roman" w:cs="Times New Roman"/>
        <w:sz w:val="14"/>
        <w:szCs w:val="14"/>
        <w:lang w:eastAsia="it-IT"/>
      </w:rPr>
      <w:t>Carchero</w:t>
    </w:r>
    <w:proofErr w:type="spellEnd"/>
    <w:r w:rsidRPr="00FA2F83">
      <w:rPr>
        <w:rFonts w:ascii="Times New Roman" w:eastAsia="Arial" w:hAnsi="Times New Roman" w:cs="Times New Roman"/>
        <w:sz w:val="14"/>
        <w:szCs w:val="14"/>
        <w:lang w:eastAsia="it-IT"/>
      </w:rPr>
      <w:t xml:space="preserve"> n.1/a- 08048 Tortolì (NU) tel. 0782 624358 </w:t>
    </w:r>
    <w:hyperlink r:id="rId1" w:history="1">
      <w:r w:rsidRPr="00FA2F83">
        <w:rPr>
          <w:rFonts w:ascii="Times New Roman" w:eastAsia="Arial" w:hAnsi="Times New Roman" w:cs="Times New Roman"/>
          <w:color w:val="0000FF"/>
          <w:sz w:val="14"/>
          <w:szCs w:val="14"/>
          <w:u w:val="single"/>
          <w:lang w:eastAsia="it-IT"/>
        </w:rPr>
        <w:t>www.comuneditortoli.it</w:t>
      </w:r>
    </w:hyperlink>
    <w:r w:rsidRPr="00FA2F83">
      <w:rPr>
        <w:rFonts w:ascii="Times New Roman" w:eastAsia="Arial" w:hAnsi="Times New Roman" w:cs="Times New Roman"/>
        <w:sz w:val="14"/>
        <w:szCs w:val="14"/>
        <w:lang w:eastAsia="it-IT"/>
      </w:rPr>
      <w:t xml:space="preserve">       </w:t>
    </w:r>
  </w:p>
  <w:p w14:paraId="7A7AB093" w14:textId="77777777" w:rsidR="00AB3CAD" w:rsidRPr="00FA2F83" w:rsidRDefault="00AB3CAD" w:rsidP="00AB3CAD">
    <w:pPr>
      <w:pBdr>
        <w:top w:val="single" w:sz="4" w:space="0" w:color="auto"/>
      </w:pBdr>
      <w:tabs>
        <w:tab w:val="center" w:pos="4819"/>
        <w:tab w:val="right" w:pos="9638"/>
      </w:tabs>
      <w:jc w:val="center"/>
      <w:rPr>
        <w:rFonts w:ascii="Times New Roman" w:eastAsia="Arial" w:hAnsi="Times New Roman" w:cs="Times New Roman"/>
        <w:lang w:eastAsia="it-IT"/>
      </w:rPr>
    </w:pPr>
    <w:r w:rsidRPr="00FA2F83">
      <w:rPr>
        <w:rFonts w:ascii="Times New Roman" w:eastAsia="Arial" w:hAnsi="Times New Roman" w:cs="Times New Roman"/>
        <w:sz w:val="14"/>
        <w:szCs w:val="14"/>
        <w:lang w:val="en-US" w:eastAsia="it-IT"/>
      </w:rPr>
      <w:t xml:space="preserve">Email: poliziamunicipale@comuneditortoli.it P.I.  </w:t>
    </w:r>
    <w:r w:rsidRPr="00FA2F83">
      <w:rPr>
        <w:rFonts w:ascii="Times New Roman" w:eastAsia="Arial" w:hAnsi="Times New Roman" w:cs="Times New Roman"/>
        <w:sz w:val="14"/>
        <w:szCs w:val="14"/>
        <w:lang w:eastAsia="it-IT"/>
      </w:rPr>
      <w:t>00068560911      POSTA CERTIFICATA: poliziamunicipale@pec.comuneditortoli.it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AA7E" w14:textId="614E41ED" w:rsidR="00AB3CAD" w:rsidRDefault="00AB3CAD">
    <w:pPr>
      <w:pStyle w:val="Pidipagina"/>
    </w:pPr>
  </w:p>
  <w:p w14:paraId="6BC7AA06" w14:textId="77777777" w:rsidR="00AB3CAD" w:rsidRDefault="00AB3CAD" w:rsidP="00AB3CAD">
    <w:pPr>
      <w:pStyle w:val="Pidipagina"/>
    </w:pPr>
  </w:p>
  <w:p w14:paraId="65D29460" w14:textId="77777777" w:rsidR="00AB3CAD" w:rsidRPr="00311729" w:rsidRDefault="00AB3CAD" w:rsidP="00AB3CAD">
    <w:pPr>
      <w:pBdr>
        <w:top w:val="single" w:sz="4" w:space="0" w:color="auto"/>
      </w:pBdr>
      <w:tabs>
        <w:tab w:val="center" w:pos="4819"/>
        <w:tab w:val="right" w:pos="9638"/>
      </w:tabs>
      <w:jc w:val="center"/>
      <w:rPr>
        <w:rFonts w:ascii="Times New Roman" w:eastAsia="Arial" w:hAnsi="Times New Roman" w:cs="Times New Roman"/>
        <w:b/>
        <w:sz w:val="14"/>
        <w:szCs w:val="14"/>
        <w:lang w:eastAsia="it-IT"/>
      </w:rPr>
    </w:pPr>
    <w:r w:rsidRPr="00311729">
      <w:rPr>
        <w:rFonts w:ascii="Times New Roman" w:eastAsia="Arial" w:hAnsi="Times New Roman" w:cs="Times New Roman"/>
        <w:b/>
        <w:sz w:val="14"/>
        <w:szCs w:val="14"/>
        <w:lang w:eastAsia="it-IT"/>
      </w:rPr>
      <w:t>Comune di Tortolì – Area Vigilanza</w:t>
    </w:r>
  </w:p>
  <w:p w14:paraId="5A930BCD" w14:textId="77777777" w:rsidR="00AB3CAD" w:rsidRPr="00311729" w:rsidRDefault="00AB3CAD" w:rsidP="00AB3CAD">
    <w:pPr>
      <w:pBdr>
        <w:top w:val="single" w:sz="4" w:space="0" w:color="auto"/>
      </w:pBdr>
      <w:tabs>
        <w:tab w:val="center" w:pos="4819"/>
        <w:tab w:val="right" w:pos="9638"/>
      </w:tabs>
      <w:jc w:val="center"/>
      <w:rPr>
        <w:rFonts w:ascii="Times New Roman" w:eastAsia="Arial" w:hAnsi="Times New Roman" w:cs="Times New Roman"/>
        <w:sz w:val="14"/>
        <w:szCs w:val="14"/>
        <w:lang w:eastAsia="it-IT"/>
      </w:rPr>
    </w:pPr>
    <w:r w:rsidRPr="00311729">
      <w:rPr>
        <w:rFonts w:ascii="Times New Roman" w:eastAsia="Arial" w:hAnsi="Times New Roman" w:cs="Times New Roman"/>
        <w:sz w:val="14"/>
        <w:szCs w:val="14"/>
        <w:lang w:eastAsia="it-IT"/>
      </w:rPr>
      <w:t xml:space="preserve">via Mons. </w:t>
    </w:r>
    <w:proofErr w:type="spellStart"/>
    <w:r w:rsidRPr="00311729">
      <w:rPr>
        <w:rFonts w:ascii="Times New Roman" w:eastAsia="Arial" w:hAnsi="Times New Roman" w:cs="Times New Roman"/>
        <w:sz w:val="14"/>
        <w:szCs w:val="14"/>
        <w:lang w:eastAsia="it-IT"/>
      </w:rPr>
      <w:t>Carchero</w:t>
    </w:r>
    <w:proofErr w:type="spellEnd"/>
    <w:r w:rsidRPr="00311729">
      <w:rPr>
        <w:rFonts w:ascii="Times New Roman" w:eastAsia="Arial" w:hAnsi="Times New Roman" w:cs="Times New Roman"/>
        <w:sz w:val="14"/>
        <w:szCs w:val="14"/>
        <w:lang w:eastAsia="it-IT"/>
      </w:rPr>
      <w:t xml:space="preserve"> n.1/a- 08048 Tortolì (NU) tel. 0782 624358 </w:t>
    </w:r>
    <w:hyperlink r:id="rId1" w:history="1">
      <w:r w:rsidRPr="00311729">
        <w:rPr>
          <w:rFonts w:ascii="Times New Roman" w:eastAsia="Arial" w:hAnsi="Times New Roman" w:cs="Times New Roman"/>
          <w:color w:val="0000FF"/>
          <w:sz w:val="14"/>
          <w:szCs w:val="14"/>
          <w:u w:val="single"/>
          <w:lang w:eastAsia="it-IT"/>
        </w:rPr>
        <w:t>www.comuneditortoli.it</w:t>
      </w:r>
    </w:hyperlink>
    <w:r w:rsidRPr="00311729">
      <w:rPr>
        <w:rFonts w:ascii="Times New Roman" w:eastAsia="Arial" w:hAnsi="Times New Roman" w:cs="Times New Roman"/>
        <w:sz w:val="14"/>
        <w:szCs w:val="14"/>
        <w:lang w:eastAsia="it-IT"/>
      </w:rPr>
      <w:t xml:space="preserve">       </w:t>
    </w:r>
  </w:p>
  <w:p w14:paraId="5638AB03" w14:textId="77777777" w:rsidR="00AB3CAD" w:rsidRPr="00311729" w:rsidRDefault="00AB3CAD" w:rsidP="00AB3CAD">
    <w:pPr>
      <w:pBdr>
        <w:top w:val="single" w:sz="4" w:space="0" w:color="auto"/>
      </w:pBdr>
      <w:tabs>
        <w:tab w:val="center" w:pos="4819"/>
        <w:tab w:val="right" w:pos="9638"/>
      </w:tabs>
      <w:jc w:val="center"/>
      <w:rPr>
        <w:rFonts w:ascii="Times New Roman" w:eastAsia="Arial" w:hAnsi="Times New Roman" w:cs="Times New Roman"/>
        <w:lang w:eastAsia="it-IT"/>
      </w:rPr>
    </w:pPr>
    <w:r w:rsidRPr="00311729">
      <w:rPr>
        <w:rFonts w:ascii="Times New Roman" w:eastAsia="Arial" w:hAnsi="Times New Roman" w:cs="Times New Roman"/>
        <w:sz w:val="14"/>
        <w:szCs w:val="14"/>
        <w:lang w:val="en-US" w:eastAsia="it-IT"/>
      </w:rPr>
      <w:t xml:space="preserve">Email: poliziamunicipale@comuneditortoli.it P.I.  </w:t>
    </w:r>
    <w:r w:rsidRPr="00311729">
      <w:rPr>
        <w:rFonts w:ascii="Times New Roman" w:eastAsia="Arial" w:hAnsi="Times New Roman" w:cs="Times New Roman"/>
        <w:sz w:val="14"/>
        <w:szCs w:val="14"/>
        <w:lang w:eastAsia="it-IT"/>
      </w:rPr>
      <w:t>00068560911      POSTA CERTIFICATA: poliziamunicipale@pec.comuneditortoli.it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CB57" w14:textId="77777777" w:rsidR="009F6098" w:rsidRDefault="009F6098" w:rsidP="00AB3CAD">
      <w:r>
        <w:separator/>
      </w:r>
    </w:p>
  </w:footnote>
  <w:footnote w:type="continuationSeparator" w:id="0">
    <w:p w14:paraId="6CA74CDE" w14:textId="77777777" w:rsidR="009F6098" w:rsidRDefault="009F6098" w:rsidP="00AB3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9E0E" w14:textId="77777777" w:rsidR="00FA2F83" w:rsidRDefault="00FA2F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E42C" w14:textId="0BB64EAD" w:rsidR="00AB3CAD" w:rsidRPr="005F1A77" w:rsidRDefault="00AB3CAD" w:rsidP="00AB3CAD">
    <w:pPr>
      <w:tabs>
        <w:tab w:val="left" w:pos="9356"/>
      </w:tabs>
      <w:jc w:val="center"/>
      <w:rPr>
        <w:rFonts w:eastAsia="Arial" w:cs="Times New Roman"/>
      </w:rPr>
    </w:pPr>
    <w:r w:rsidRPr="005F1A77">
      <w:rPr>
        <w:rFonts w:eastAsia="Arial" w:cs="Times New Roman"/>
        <w:noProof/>
        <w:lang w:eastAsia="it-IT"/>
      </w:rPr>
      <w:drawing>
        <wp:inline distT="0" distB="0" distL="0" distR="0" wp14:anchorId="4A36D5E6" wp14:editId="34B8C5CD">
          <wp:extent cx="581025" cy="742950"/>
          <wp:effectExtent l="0" t="0" r="9525" b="0"/>
          <wp:docPr id="1595762209" name="Immagine 159576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t="11365"/>
                  <a:stretch>
                    <a:fillRect/>
                  </a:stretch>
                </pic:blipFill>
                <pic:spPr bwMode="auto">
                  <a:xfrm>
                    <a:off x="0" y="0"/>
                    <a:ext cx="581025"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5E6B" w14:textId="77777777" w:rsidR="00AB3CAD" w:rsidRPr="005F1A77" w:rsidRDefault="00AB3CAD" w:rsidP="00AB3CAD">
    <w:pPr>
      <w:tabs>
        <w:tab w:val="left" w:pos="9356"/>
      </w:tabs>
      <w:jc w:val="center"/>
      <w:rPr>
        <w:rFonts w:eastAsia="Arial" w:cs="Times New Roman"/>
      </w:rPr>
    </w:pPr>
    <w:r w:rsidRPr="005F1A77">
      <w:rPr>
        <w:rFonts w:eastAsia="Arial" w:cs="Times New Roman"/>
        <w:noProof/>
        <w:lang w:eastAsia="it-IT"/>
      </w:rPr>
      <w:drawing>
        <wp:inline distT="0" distB="0" distL="0" distR="0" wp14:anchorId="10BB3852" wp14:editId="796C4F0B">
          <wp:extent cx="581025" cy="742950"/>
          <wp:effectExtent l="0" t="0" r="9525" b="0"/>
          <wp:docPr id="465565405" name="Immagine 46556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t="11365"/>
                  <a:stretch>
                    <a:fillRect/>
                  </a:stretch>
                </pic:blipFill>
                <pic:spPr bwMode="auto">
                  <a:xfrm>
                    <a:off x="0" y="0"/>
                    <a:ext cx="581025" cy="742950"/>
                  </a:xfrm>
                  <a:prstGeom prst="rect">
                    <a:avLst/>
                  </a:prstGeom>
                  <a:noFill/>
                  <a:ln>
                    <a:noFill/>
                  </a:ln>
                </pic:spPr>
              </pic:pic>
            </a:graphicData>
          </a:graphic>
        </wp:inline>
      </w:drawing>
    </w:r>
  </w:p>
  <w:p w14:paraId="2E51F767" w14:textId="77777777" w:rsidR="00AB3CAD" w:rsidRPr="009D4BC6" w:rsidRDefault="00AB3CAD" w:rsidP="00AB3CAD">
    <w:pPr>
      <w:jc w:val="center"/>
      <w:rPr>
        <w:rFonts w:ascii="Times New Roman" w:eastAsia="Arial" w:hAnsi="Times New Roman" w:cs="Times New Roman"/>
        <w:bCs/>
        <w:sz w:val="28"/>
        <w:szCs w:val="28"/>
      </w:rPr>
    </w:pPr>
    <w:r w:rsidRPr="009D4BC6">
      <w:rPr>
        <w:rFonts w:ascii="Times New Roman" w:eastAsia="Arial" w:hAnsi="Times New Roman" w:cs="Times New Roman"/>
        <w:bCs/>
        <w:sz w:val="28"/>
        <w:szCs w:val="28"/>
      </w:rPr>
      <w:t>CITTA DI TORTOLI’</w:t>
    </w:r>
  </w:p>
  <w:p w14:paraId="198CFDAA" w14:textId="77777777" w:rsidR="00AB3CAD" w:rsidRPr="009D4BC6" w:rsidRDefault="00AB3CAD" w:rsidP="00AB3CAD">
    <w:pPr>
      <w:jc w:val="center"/>
      <w:rPr>
        <w:rFonts w:ascii="Times New Roman" w:eastAsia="Arial" w:hAnsi="Times New Roman" w:cs="Times New Roman"/>
        <w:sz w:val="20"/>
        <w:szCs w:val="20"/>
      </w:rPr>
    </w:pPr>
    <w:r w:rsidRPr="009D4BC6">
      <w:rPr>
        <w:rFonts w:ascii="Times New Roman" w:eastAsia="Arial" w:hAnsi="Times New Roman" w:cs="Times New Roman"/>
        <w:sz w:val="20"/>
        <w:szCs w:val="20"/>
      </w:rPr>
      <w:t>PROVINCIA NUORO</w:t>
    </w:r>
  </w:p>
  <w:p w14:paraId="50EC3507" w14:textId="77777777" w:rsidR="00AB3CAD" w:rsidRPr="009D4BC6" w:rsidRDefault="00AB3CAD" w:rsidP="00AB3CAD">
    <w:pPr>
      <w:pBdr>
        <w:bottom w:val="single" w:sz="4" w:space="1" w:color="auto"/>
      </w:pBdr>
      <w:jc w:val="center"/>
      <w:rPr>
        <w:rFonts w:ascii="Times New Roman" w:eastAsia="Arial" w:hAnsi="Times New Roman" w:cs="Times New Roman"/>
        <w:smallCaps/>
        <w:sz w:val="24"/>
        <w:szCs w:val="24"/>
      </w:rPr>
    </w:pPr>
    <w:r w:rsidRPr="009D4BC6">
      <w:rPr>
        <w:rFonts w:ascii="Times New Roman" w:eastAsia="Arial" w:hAnsi="Times New Roman" w:cs="Times New Roman"/>
        <w:smallCaps/>
        <w:sz w:val="24"/>
        <w:szCs w:val="24"/>
      </w:rPr>
      <w:t>Area VIGILANZA</w:t>
    </w:r>
  </w:p>
  <w:p w14:paraId="6C9F2F2F" w14:textId="77777777" w:rsidR="00AB3CAD" w:rsidRDefault="00AB3C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0A2"/>
    <w:multiLevelType w:val="hybridMultilevel"/>
    <w:tmpl w:val="B15EEBB6"/>
    <w:lvl w:ilvl="0" w:tplc="1A884ECE">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0C253C"/>
    <w:multiLevelType w:val="hybridMultilevel"/>
    <w:tmpl w:val="3CBC592C"/>
    <w:lvl w:ilvl="0" w:tplc="6F9638B8">
      <w:start w:val="1"/>
      <w:numFmt w:val="upperLetter"/>
      <w:lvlText w:val="%1)"/>
      <w:lvlJc w:val="left"/>
      <w:pPr>
        <w:ind w:left="927" w:hanging="360"/>
      </w:pPr>
      <w:rPr>
        <w:rFonts w:ascii="Calibri" w:eastAsia="Calibri" w:hAnsi="Calibri" w:cs="Calibri" w:hint="default"/>
        <w:b w:val="0"/>
        <w:bCs w:val="0"/>
        <w:i w:val="0"/>
        <w:iCs w:val="0"/>
        <w:spacing w:val="-1"/>
        <w:w w:val="100"/>
        <w:sz w:val="22"/>
        <w:szCs w:val="22"/>
        <w:lang w:val="it-IT" w:eastAsia="en-US" w:bidi="ar-SA"/>
      </w:rPr>
    </w:lvl>
    <w:lvl w:ilvl="1" w:tplc="7EA87E68">
      <w:numFmt w:val="bullet"/>
      <w:lvlText w:val="•"/>
      <w:lvlJc w:val="left"/>
      <w:pPr>
        <w:ind w:left="1484" w:hanging="360"/>
      </w:pPr>
      <w:rPr>
        <w:rFonts w:hint="default"/>
        <w:lang w:val="it-IT" w:eastAsia="en-US" w:bidi="ar-SA"/>
      </w:rPr>
    </w:lvl>
    <w:lvl w:ilvl="2" w:tplc="D572F79E">
      <w:numFmt w:val="bullet"/>
      <w:lvlText w:val="•"/>
      <w:lvlJc w:val="left"/>
      <w:pPr>
        <w:ind w:left="2389" w:hanging="360"/>
      </w:pPr>
      <w:rPr>
        <w:rFonts w:hint="default"/>
        <w:lang w:val="it-IT" w:eastAsia="en-US" w:bidi="ar-SA"/>
      </w:rPr>
    </w:lvl>
    <w:lvl w:ilvl="3" w:tplc="25F8F384">
      <w:numFmt w:val="bullet"/>
      <w:lvlText w:val="•"/>
      <w:lvlJc w:val="left"/>
      <w:pPr>
        <w:ind w:left="3293" w:hanging="360"/>
      </w:pPr>
      <w:rPr>
        <w:rFonts w:hint="default"/>
        <w:lang w:val="it-IT" w:eastAsia="en-US" w:bidi="ar-SA"/>
      </w:rPr>
    </w:lvl>
    <w:lvl w:ilvl="4" w:tplc="9814B612">
      <w:numFmt w:val="bullet"/>
      <w:lvlText w:val="•"/>
      <w:lvlJc w:val="left"/>
      <w:pPr>
        <w:ind w:left="4198" w:hanging="360"/>
      </w:pPr>
      <w:rPr>
        <w:rFonts w:hint="default"/>
        <w:lang w:val="it-IT" w:eastAsia="en-US" w:bidi="ar-SA"/>
      </w:rPr>
    </w:lvl>
    <w:lvl w:ilvl="5" w:tplc="4F920C1A">
      <w:numFmt w:val="bullet"/>
      <w:lvlText w:val="•"/>
      <w:lvlJc w:val="left"/>
      <w:pPr>
        <w:ind w:left="5103" w:hanging="360"/>
      </w:pPr>
      <w:rPr>
        <w:rFonts w:hint="default"/>
        <w:lang w:val="it-IT" w:eastAsia="en-US" w:bidi="ar-SA"/>
      </w:rPr>
    </w:lvl>
    <w:lvl w:ilvl="6" w:tplc="A4A24C08">
      <w:numFmt w:val="bullet"/>
      <w:lvlText w:val="•"/>
      <w:lvlJc w:val="left"/>
      <w:pPr>
        <w:ind w:left="6007" w:hanging="360"/>
      </w:pPr>
      <w:rPr>
        <w:rFonts w:hint="default"/>
        <w:lang w:val="it-IT" w:eastAsia="en-US" w:bidi="ar-SA"/>
      </w:rPr>
    </w:lvl>
    <w:lvl w:ilvl="7" w:tplc="4D1C88BA">
      <w:numFmt w:val="bullet"/>
      <w:lvlText w:val="•"/>
      <w:lvlJc w:val="left"/>
      <w:pPr>
        <w:ind w:left="6912" w:hanging="360"/>
      </w:pPr>
      <w:rPr>
        <w:rFonts w:hint="default"/>
        <w:lang w:val="it-IT" w:eastAsia="en-US" w:bidi="ar-SA"/>
      </w:rPr>
    </w:lvl>
    <w:lvl w:ilvl="8" w:tplc="AEBABD6E">
      <w:numFmt w:val="bullet"/>
      <w:lvlText w:val="•"/>
      <w:lvlJc w:val="left"/>
      <w:pPr>
        <w:ind w:left="7817" w:hanging="360"/>
      </w:pPr>
      <w:rPr>
        <w:rFonts w:hint="default"/>
        <w:lang w:val="it-IT" w:eastAsia="en-US" w:bidi="ar-SA"/>
      </w:rPr>
    </w:lvl>
  </w:abstractNum>
  <w:abstractNum w:abstractNumId="2" w15:restartNumberingAfterBreak="0">
    <w:nsid w:val="07B55649"/>
    <w:multiLevelType w:val="hybridMultilevel"/>
    <w:tmpl w:val="E3A26368"/>
    <w:lvl w:ilvl="0" w:tplc="09EAA640">
      <w:start w:val="1"/>
      <w:numFmt w:val="lowerLetter"/>
      <w:lvlText w:val="%1)"/>
      <w:lvlJc w:val="left"/>
      <w:pPr>
        <w:ind w:left="864" w:hanging="344"/>
      </w:pPr>
      <w:rPr>
        <w:rFonts w:ascii="Arial MT" w:eastAsia="Arial MT" w:hAnsi="Arial MT" w:cs="Arial MT" w:hint="default"/>
        <w:b w:val="0"/>
        <w:bCs w:val="0"/>
        <w:i w:val="0"/>
        <w:iCs w:val="0"/>
        <w:spacing w:val="0"/>
        <w:w w:val="94"/>
        <w:sz w:val="20"/>
        <w:szCs w:val="20"/>
        <w:lang w:val="it-IT" w:eastAsia="en-US" w:bidi="ar-SA"/>
      </w:rPr>
    </w:lvl>
    <w:lvl w:ilvl="1" w:tplc="56D496AC">
      <w:start w:val="1"/>
      <w:numFmt w:val="decimal"/>
      <w:lvlText w:val="%2)"/>
      <w:lvlJc w:val="left"/>
      <w:pPr>
        <w:ind w:left="902" w:hanging="360"/>
      </w:pPr>
      <w:rPr>
        <w:rFonts w:ascii="Arial MT" w:eastAsia="Arial MT" w:hAnsi="Arial MT" w:cs="Arial MT" w:hint="default"/>
        <w:b w:val="0"/>
        <w:bCs w:val="0"/>
        <w:i w:val="0"/>
        <w:iCs w:val="0"/>
        <w:spacing w:val="0"/>
        <w:w w:val="53"/>
        <w:sz w:val="20"/>
        <w:szCs w:val="20"/>
        <w:lang w:val="it-IT" w:eastAsia="en-US" w:bidi="ar-SA"/>
      </w:rPr>
    </w:lvl>
    <w:lvl w:ilvl="2" w:tplc="B492E5BA">
      <w:numFmt w:val="bullet"/>
      <w:lvlText w:val="•"/>
      <w:lvlJc w:val="left"/>
      <w:pPr>
        <w:ind w:left="907" w:hanging="353"/>
      </w:pPr>
      <w:rPr>
        <w:rFonts w:ascii="Calibri" w:eastAsia="Calibri" w:hAnsi="Calibri" w:cs="Calibri" w:hint="default"/>
        <w:spacing w:val="0"/>
        <w:w w:val="98"/>
        <w:lang w:val="it-IT" w:eastAsia="en-US" w:bidi="ar-SA"/>
      </w:rPr>
    </w:lvl>
    <w:lvl w:ilvl="3" w:tplc="D6BA330A">
      <w:numFmt w:val="bullet"/>
      <w:lvlText w:val="•"/>
      <w:lvlJc w:val="left"/>
      <w:pPr>
        <w:ind w:left="2839" w:hanging="353"/>
      </w:pPr>
      <w:rPr>
        <w:rFonts w:hint="default"/>
        <w:lang w:val="it-IT" w:eastAsia="en-US" w:bidi="ar-SA"/>
      </w:rPr>
    </w:lvl>
    <w:lvl w:ilvl="4" w:tplc="6A023460">
      <w:numFmt w:val="bullet"/>
      <w:lvlText w:val="•"/>
      <w:lvlJc w:val="left"/>
      <w:pPr>
        <w:ind w:left="3808" w:hanging="353"/>
      </w:pPr>
      <w:rPr>
        <w:rFonts w:hint="default"/>
        <w:lang w:val="it-IT" w:eastAsia="en-US" w:bidi="ar-SA"/>
      </w:rPr>
    </w:lvl>
    <w:lvl w:ilvl="5" w:tplc="D53875D2">
      <w:numFmt w:val="bullet"/>
      <w:lvlText w:val="•"/>
      <w:lvlJc w:val="left"/>
      <w:pPr>
        <w:ind w:left="4778" w:hanging="353"/>
      </w:pPr>
      <w:rPr>
        <w:rFonts w:hint="default"/>
        <w:lang w:val="it-IT" w:eastAsia="en-US" w:bidi="ar-SA"/>
      </w:rPr>
    </w:lvl>
    <w:lvl w:ilvl="6" w:tplc="8EBC269C">
      <w:numFmt w:val="bullet"/>
      <w:lvlText w:val="•"/>
      <w:lvlJc w:val="left"/>
      <w:pPr>
        <w:ind w:left="5748" w:hanging="353"/>
      </w:pPr>
      <w:rPr>
        <w:rFonts w:hint="default"/>
        <w:lang w:val="it-IT" w:eastAsia="en-US" w:bidi="ar-SA"/>
      </w:rPr>
    </w:lvl>
    <w:lvl w:ilvl="7" w:tplc="A0567D48">
      <w:numFmt w:val="bullet"/>
      <w:lvlText w:val="•"/>
      <w:lvlJc w:val="left"/>
      <w:pPr>
        <w:ind w:left="6717" w:hanging="353"/>
      </w:pPr>
      <w:rPr>
        <w:rFonts w:hint="default"/>
        <w:lang w:val="it-IT" w:eastAsia="en-US" w:bidi="ar-SA"/>
      </w:rPr>
    </w:lvl>
    <w:lvl w:ilvl="8" w:tplc="BD5AAF7A">
      <w:numFmt w:val="bullet"/>
      <w:lvlText w:val="•"/>
      <w:lvlJc w:val="left"/>
      <w:pPr>
        <w:ind w:left="7687" w:hanging="353"/>
      </w:pPr>
      <w:rPr>
        <w:rFonts w:hint="default"/>
        <w:lang w:val="it-IT" w:eastAsia="en-US" w:bidi="ar-SA"/>
      </w:rPr>
    </w:lvl>
  </w:abstractNum>
  <w:abstractNum w:abstractNumId="3" w15:restartNumberingAfterBreak="0">
    <w:nsid w:val="0F247C3B"/>
    <w:multiLevelType w:val="hybridMultilevel"/>
    <w:tmpl w:val="8BF01BBA"/>
    <w:lvl w:ilvl="0" w:tplc="04100005">
      <w:start w:val="1"/>
      <w:numFmt w:val="bullet"/>
      <w:lvlText w:val=""/>
      <w:lvlJc w:val="left"/>
      <w:pPr>
        <w:ind w:left="878" w:hanging="360"/>
      </w:pPr>
      <w:rPr>
        <w:rFonts w:ascii="Wingdings" w:hAnsi="Wingdings" w:hint="default"/>
      </w:rPr>
    </w:lvl>
    <w:lvl w:ilvl="1" w:tplc="04100003" w:tentative="1">
      <w:start w:val="1"/>
      <w:numFmt w:val="bullet"/>
      <w:lvlText w:val="o"/>
      <w:lvlJc w:val="left"/>
      <w:pPr>
        <w:ind w:left="1598" w:hanging="360"/>
      </w:pPr>
      <w:rPr>
        <w:rFonts w:ascii="Courier New" w:hAnsi="Courier New" w:cs="Courier New" w:hint="default"/>
      </w:rPr>
    </w:lvl>
    <w:lvl w:ilvl="2" w:tplc="04100005" w:tentative="1">
      <w:start w:val="1"/>
      <w:numFmt w:val="bullet"/>
      <w:lvlText w:val=""/>
      <w:lvlJc w:val="left"/>
      <w:pPr>
        <w:ind w:left="2318" w:hanging="360"/>
      </w:pPr>
      <w:rPr>
        <w:rFonts w:ascii="Wingdings" w:hAnsi="Wingdings" w:hint="default"/>
      </w:rPr>
    </w:lvl>
    <w:lvl w:ilvl="3" w:tplc="04100001" w:tentative="1">
      <w:start w:val="1"/>
      <w:numFmt w:val="bullet"/>
      <w:lvlText w:val=""/>
      <w:lvlJc w:val="left"/>
      <w:pPr>
        <w:ind w:left="3038" w:hanging="360"/>
      </w:pPr>
      <w:rPr>
        <w:rFonts w:ascii="Symbol" w:hAnsi="Symbol" w:hint="default"/>
      </w:rPr>
    </w:lvl>
    <w:lvl w:ilvl="4" w:tplc="04100003" w:tentative="1">
      <w:start w:val="1"/>
      <w:numFmt w:val="bullet"/>
      <w:lvlText w:val="o"/>
      <w:lvlJc w:val="left"/>
      <w:pPr>
        <w:ind w:left="3758" w:hanging="360"/>
      </w:pPr>
      <w:rPr>
        <w:rFonts w:ascii="Courier New" w:hAnsi="Courier New" w:cs="Courier New" w:hint="default"/>
      </w:rPr>
    </w:lvl>
    <w:lvl w:ilvl="5" w:tplc="04100005" w:tentative="1">
      <w:start w:val="1"/>
      <w:numFmt w:val="bullet"/>
      <w:lvlText w:val=""/>
      <w:lvlJc w:val="left"/>
      <w:pPr>
        <w:ind w:left="4478" w:hanging="360"/>
      </w:pPr>
      <w:rPr>
        <w:rFonts w:ascii="Wingdings" w:hAnsi="Wingdings" w:hint="default"/>
      </w:rPr>
    </w:lvl>
    <w:lvl w:ilvl="6" w:tplc="04100001" w:tentative="1">
      <w:start w:val="1"/>
      <w:numFmt w:val="bullet"/>
      <w:lvlText w:val=""/>
      <w:lvlJc w:val="left"/>
      <w:pPr>
        <w:ind w:left="5198" w:hanging="360"/>
      </w:pPr>
      <w:rPr>
        <w:rFonts w:ascii="Symbol" w:hAnsi="Symbol" w:hint="default"/>
      </w:rPr>
    </w:lvl>
    <w:lvl w:ilvl="7" w:tplc="04100003" w:tentative="1">
      <w:start w:val="1"/>
      <w:numFmt w:val="bullet"/>
      <w:lvlText w:val="o"/>
      <w:lvlJc w:val="left"/>
      <w:pPr>
        <w:ind w:left="5918" w:hanging="360"/>
      </w:pPr>
      <w:rPr>
        <w:rFonts w:ascii="Courier New" w:hAnsi="Courier New" w:cs="Courier New" w:hint="default"/>
      </w:rPr>
    </w:lvl>
    <w:lvl w:ilvl="8" w:tplc="04100005" w:tentative="1">
      <w:start w:val="1"/>
      <w:numFmt w:val="bullet"/>
      <w:lvlText w:val=""/>
      <w:lvlJc w:val="left"/>
      <w:pPr>
        <w:ind w:left="6638" w:hanging="360"/>
      </w:pPr>
      <w:rPr>
        <w:rFonts w:ascii="Wingdings" w:hAnsi="Wingdings" w:hint="default"/>
      </w:rPr>
    </w:lvl>
  </w:abstractNum>
  <w:abstractNum w:abstractNumId="4" w15:restartNumberingAfterBreak="0">
    <w:nsid w:val="155768A1"/>
    <w:multiLevelType w:val="hybridMultilevel"/>
    <w:tmpl w:val="5776CA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6D2F71"/>
    <w:multiLevelType w:val="hybridMultilevel"/>
    <w:tmpl w:val="63563854"/>
    <w:lvl w:ilvl="0" w:tplc="6F42BCD6">
      <w:start w:val="1"/>
      <w:numFmt w:val="decimal"/>
      <w:lvlText w:val="%1."/>
      <w:lvlJc w:val="left"/>
      <w:pPr>
        <w:ind w:left="113" w:hanging="209"/>
      </w:pPr>
      <w:rPr>
        <w:rFonts w:ascii="Times New Roman" w:eastAsia="Times New Roman" w:hAnsi="Times New Roman" w:cs="Times New Roman" w:hint="default"/>
        <w:w w:val="100"/>
        <w:sz w:val="22"/>
        <w:szCs w:val="22"/>
        <w:lang w:val="it-IT" w:eastAsia="it-IT" w:bidi="it-IT"/>
      </w:rPr>
    </w:lvl>
    <w:lvl w:ilvl="1" w:tplc="E3305C7C">
      <w:start w:val="1"/>
      <w:numFmt w:val="lowerLetter"/>
      <w:lvlText w:val="%2."/>
      <w:lvlJc w:val="left"/>
      <w:pPr>
        <w:ind w:left="1193" w:hanging="360"/>
      </w:pPr>
      <w:rPr>
        <w:rFonts w:ascii="Times New Roman" w:eastAsia="Times New Roman" w:hAnsi="Times New Roman" w:cs="Times New Roman" w:hint="default"/>
        <w:w w:val="100"/>
        <w:sz w:val="22"/>
        <w:szCs w:val="22"/>
        <w:lang w:val="it-IT" w:eastAsia="it-IT" w:bidi="it-IT"/>
      </w:rPr>
    </w:lvl>
    <w:lvl w:ilvl="2" w:tplc="6C8EFE0C">
      <w:numFmt w:val="bullet"/>
      <w:lvlText w:val="•"/>
      <w:lvlJc w:val="left"/>
      <w:pPr>
        <w:ind w:left="2162" w:hanging="360"/>
      </w:pPr>
      <w:rPr>
        <w:lang w:val="it-IT" w:eastAsia="it-IT" w:bidi="it-IT"/>
      </w:rPr>
    </w:lvl>
    <w:lvl w:ilvl="3" w:tplc="DBD4E738">
      <w:numFmt w:val="bullet"/>
      <w:lvlText w:val="•"/>
      <w:lvlJc w:val="left"/>
      <w:pPr>
        <w:ind w:left="3125" w:hanging="360"/>
      </w:pPr>
      <w:rPr>
        <w:lang w:val="it-IT" w:eastAsia="it-IT" w:bidi="it-IT"/>
      </w:rPr>
    </w:lvl>
    <w:lvl w:ilvl="4" w:tplc="FDD0A830">
      <w:numFmt w:val="bullet"/>
      <w:lvlText w:val="•"/>
      <w:lvlJc w:val="left"/>
      <w:pPr>
        <w:ind w:left="4088" w:hanging="360"/>
      </w:pPr>
      <w:rPr>
        <w:lang w:val="it-IT" w:eastAsia="it-IT" w:bidi="it-IT"/>
      </w:rPr>
    </w:lvl>
    <w:lvl w:ilvl="5" w:tplc="EA3C7FC8">
      <w:numFmt w:val="bullet"/>
      <w:lvlText w:val="•"/>
      <w:lvlJc w:val="left"/>
      <w:pPr>
        <w:ind w:left="5051" w:hanging="360"/>
      </w:pPr>
      <w:rPr>
        <w:lang w:val="it-IT" w:eastAsia="it-IT" w:bidi="it-IT"/>
      </w:rPr>
    </w:lvl>
    <w:lvl w:ilvl="6" w:tplc="870664D6">
      <w:numFmt w:val="bullet"/>
      <w:lvlText w:val="•"/>
      <w:lvlJc w:val="left"/>
      <w:pPr>
        <w:ind w:left="6014" w:hanging="360"/>
      </w:pPr>
      <w:rPr>
        <w:lang w:val="it-IT" w:eastAsia="it-IT" w:bidi="it-IT"/>
      </w:rPr>
    </w:lvl>
    <w:lvl w:ilvl="7" w:tplc="06A2E210">
      <w:numFmt w:val="bullet"/>
      <w:lvlText w:val="•"/>
      <w:lvlJc w:val="left"/>
      <w:pPr>
        <w:ind w:left="6977" w:hanging="360"/>
      </w:pPr>
      <w:rPr>
        <w:lang w:val="it-IT" w:eastAsia="it-IT" w:bidi="it-IT"/>
      </w:rPr>
    </w:lvl>
    <w:lvl w:ilvl="8" w:tplc="28767F62">
      <w:numFmt w:val="bullet"/>
      <w:lvlText w:val="•"/>
      <w:lvlJc w:val="left"/>
      <w:pPr>
        <w:ind w:left="7940" w:hanging="360"/>
      </w:pPr>
      <w:rPr>
        <w:lang w:val="it-IT" w:eastAsia="it-IT" w:bidi="it-IT"/>
      </w:rPr>
    </w:lvl>
  </w:abstractNum>
  <w:abstractNum w:abstractNumId="6" w15:restartNumberingAfterBreak="0">
    <w:nsid w:val="1E05665D"/>
    <w:multiLevelType w:val="hybridMultilevel"/>
    <w:tmpl w:val="EEAE25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C0513A"/>
    <w:multiLevelType w:val="hybridMultilevel"/>
    <w:tmpl w:val="881AD936"/>
    <w:lvl w:ilvl="0" w:tplc="27E86EE4">
      <w:numFmt w:val="bullet"/>
      <w:lvlText w:val="-"/>
      <w:lvlJc w:val="left"/>
      <w:pPr>
        <w:ind w:left="600" w:hanging="360"/>
      </w:pPr>
      <w:rPr>
        <w:rFonts w:ascii="Times New Roman" w:eastAsia="Calibri"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8" w15:restartNumberingAfterBreak="0">
    <w:nsid w:val="4D160BAB"/>
    <w:multiLevelType w:val="hybridMultilevel"/>
    <w:tmpl w:val="E5FEFD6C"/>
    <w:lvl w:ilvl="0" w:tplc="B792EA1C">
      <w:start w:val="1"/>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9" w15:restartNumberingAfterBreak="0">
    <w:nsid w:val="53762E9A"/>
    <w:multiLevelType w:val="hybridMultilevel"/>
    <w:tmpl w:val="1E9E04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305442"/>
    <w:multiLevelType w:val="hybridMultilevel"/>
    <w:tmpl w:val="86F28766"/>
    <w:lvl w:ilvl="0" w:tplc="16DEC07A">
      <w:numFmt w:val="bullet"/>
      <w:lvlText w:val="-"/>
      <w:lvlJc w:val="left"/>
      <w:pPr>
        <w:ind w:left="720" w:hanging="360"/>
      </w:pPr>
      <w:rPr>
        <w:rFonts w:ascii="SymbolMT" w:eastAsia="SymbolMT" w:hAnsi="TimesNewRomanPSMT" w:cs="SymbolMT"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B02269"/>
    <w:multiLevelType w:val="hybridMultilevel"/>
    <w:tmpl w:val="BD3673E6"/>
    <w:lvl w:ilvl="0" w:tplc="D2BAB5E0">
      <w:start w:val="1"/>
      <w:numFmt w:val="decimal"/>
      <w:lvlText w:val="%1."/>
      <w:lvlJc w:val="left"/>
      <w:pPr>
        <w:ind w:left="828" w:hanging="293"/>
      </w:pPr>
      <w:rPr>
        <w:rFonts w:ascii="Arial MT" w:eastAsia="Arial MT" w:hAnsi="Arial MT" w:cs="Arial MT" w:hint="default"/>
        <w:b w:val="0"/>
        <w:bCs w:val="0"/>
        <w:i w:val="0"/>
        <w:iCs w:val="0"/>
        <w:spacing w:val="0"/>
        <w:w w:val="91"/>
        <w:sz w:val="20"/>
        <w:szCs w:val="20"/>
        <w:lang w:val="it-IT" w:eastAsia="en-US" w:bidi="ar-SA"/>
      </w:rPr>
    </w:lvl>
    <w:lvl w:ilvl="1" w:tplc="C8D6656C">
      <w:numFmt w:val="bullet"/>
      <w:lvlText w:val="•"/>
      <w:lvlJc w:val="left"/>
      <w:pPr>
        <w:ind w:left="1700" w:hanging="293"/>
      </w:pPr>
      <w:rPr>
        <w:rFonts w:hint="default"/>
        <w:lang w:val="it-IT" w:eastAsia="en-US" w:bidi="ar-SA"/>
      </w:rPr>
    </w:lvl>
    <w:lvl w:ilvl="2" w:tplc="570A84BA">
      <w:numFmt w:val="bullet"/>
      <w:lvlText w:val="•"/>
      <w:lvlJc w:val="left"/>
      <w:pPr>
        <w:ind w:left="2581" w:hanging="293"/>
      </w:pPr>
      <w:rPr>
        <w:rFonts w:hint="default"/>
        <w:lang w:val="it-IT" w:eastAsia="en-US" w:bidi="ar-SA"/>
      </w:rPr>
    </w:lvl>
    <w:lvl w:ilvl="3" w:tplc="5FFA6384">
      <w:numFmt w:val="bullet"/>
      <w:lvlText w:val="•"/>
      <w:lvlJc w:val="left"/>
      <w:pPr>
        <w:ind w:left="3461" w:hanging="293"/>
      </w:pPr>
      <w:rPr>
        <w:rFonts w:hint="default"/>
        <w:lang w:val="it-IT" w:eastAsia="en-US" w:bidi="ar-SA"/>
      </w:rPr>
    </w:lvl>
    <w:lvl w:ilvl="4" w:tplc="1BF27084">
      <w:numFmt w:val="bullet"/>
      <w:lvlText w:val="•"/>
      <w:lvlJc w:val="left"/>
      <w:pPr>
        <w:ind w:left="4342" w:hanging="293"/>
      </w:pPr>
      <w:rPr>
        <w:rFonts w:hint="default"/>
        <w:lang w:val="it-IT" w:eastAsia="en-US" w:bidi="ar-SA"/>
      </w:rPr>
    </w:lvl>
    <w:lvl w:ilvl="5" w:tplc="DBAA8814">
      <w:numFmt w:val="bullet"/>
      <w:lvlText w:val="•"/>
      <w:lvlJc w:val="left"/>
      <w:pPr>
        <w:ind w:left="5223" w:hanging="293"/>
      </w:pPr>
      <w:rPr>
        <w:rFonts w:hint="default"/>
        <w:lang w:val="it-IT" w:eastAsia="en-US" w:bidi="ar-SA"/>
      </w:rPr>
    </w:lvl>
    <w:lvl w:ilvl="6" w:tplc="FBBAA1AC">
      <w:numFmt w:val="bullet"/>
      <w:lvlText w:val="•"/>
      <w:lvlJc w:val="left"/>
      <w:pPr>
        <w:ind w:left="6103" w:hanging="293"/>
      </w:pPr>
      <w:rPr>
        <w:rFonts w:hint="default"/>
        <w:lang w:val="it-IT" w:eastAsia="en-US" w:bidi="ar-SA"/>
      </w:rPr>
    </w:lvl>
    <w:lvl w:ilvl="7" w:tplc="D5966B58">
      <w:numFmt w:val="bullet"/>
      <w:lvlText w:val="•"/>
      <w:lvlJc w:val="left"/>
      <w:pPr>
        <w:ind w:left="6984" w:hanging="293"/>
      </w:pPr>
      <w:rPr>
        <w:rFonts w:hint="default"/>
        <w:lang w:val="it-IT" w:eastAsia="en-US" w:bidi="ar-SA"/>
      </w:rPr>
    </w:lvl>
    <w:lvl w:ilvl="8" w:tplc="A6BAA19C">
      <w:numFmt w:val="bullet"/>
      <w:lvlText w:val="•"/>
      <w:lvlJc w:val="left"/>
      <w:pPr>
        <w:ind w:left="7865" w:hanging="293"/>
      </w:pPr>
      <w:rPr>
        <w:rFonts w:hint="default"/>
        <w:lang w:val="it-IT" w:eastAsia="en-US" w:bidi="ar-SA"/>
      </w:rPr>
    </w:lvl>
  </w:abstractNum>
  <w:abstractNum w:abstractNumId="12" w15:restartNumberingAfterBreak="0">
    <w:nsid w:val="68E43D2B"/>
    <w:multiLevelType w:val="hybridMultilevel"/>
    <w:tmpl w:val="C3CAB05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295490"/>
    <w:multiLevelType w:val="hybridMultilevel"/>
    <w:tmpl w:val="C3CAB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701799">
    <w:abstractNumId w:val="1"/>
  </w:num>
  <w:num w:numId="2" w16cid:durableId="1960910451">
    <w:abstractNumId w:val="11"/>
  </w:num>
  <w:num w:numId="3" w16cid:durableId="2011710752">
    <w:abstractNumId w:val="2"/>
  </w:num>
  <w:num w:numId="4" w16cid:durableId="139542201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106119305">
    <w:abstractNumId w:val="7"/>
  </w:num>
  <w:num w:numId="6" w16cid:durableId="298265048">
    <w:abstractNumId w:val="8"/>
  </w:num>
  <w:num w:numId="7" w16cid:durableId="1837958853">
    <w:abstractNumId w:val="3"/>
  </w:num>
  <w:num w:numId="8" w16cid:durableId="1983150862">
    <w:abstractNumId w:val="4"/>
  </w:num>
  <w:num w:numId="9" w16cid:durableId="1266887667">
    <w:abstractNumId w:val="9"/>
  </w:num>
  <w:num w:numId="10" w16cid:durableId="1185943915">
    <w:abstractNumId w:val="12"/>
  </w:num>
  <w:num w:numId="11" w16cid:durableId="1937127971">
    <w:abstractNumId w:val="0"/>
  </w:num>
  <w:num w:numId="12" w16cid:durableId="1837915114">
    <w:abstractNumId w:val="6"/>
  </w:num>
  <w:num w:numId="13" w16cid:durableId="1955670525">
    <w:abstractNumId w:val="10"/>
  </w:num>
  <w:num w:numId="14" w16cid:durableId="1891724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9B"/>
    <w:rsid w:val="0002151D"/>
    <w:rsid w:val="00047C26"/>
    <w:rsid w:val="001366F5"/>
    <w:rsid w:val="00152F87"/>
    <w:rsid w:val="00171869"/>
    <w:rsid w:val="00191A5F"/>
    <w:rsid w:val="001F3212"/>
    <w:rsid w:val="001F4A9D"/>
    <w:rsid w:val="00201EB1"/>
    <w:rsid w:val="002148D1"/>
    <w:rsid w:val="002505B6"/>
    <w:rsid w:val="002D3DCF"/>
    <w:rsid w:val="00302448"/>
    <w:rsid w:val="00325633"/>
    <w:rsid w:val="00355D70"/>
    <w:rsid w:val="00373E95"/>
    <w:rsid w:val="003B4295"/>
    <w:rsid w:val="00403729"/>
    <w:rsid w:val="004311DA"/>
    <w:rsid w:val="00445379"/>
    <w:rsid w:val="0046178A"/>
    <w:rsid w:val="00487B05"/>
    <w:rsid w:val="00583FF8"/>
    <w:rsid w:val="005C2BF1"/>
    <w:rsid w:val="005F0D12"/>
    <w:rsid w:val="005F5F65"/>
    <w:rsid w:val="00604CEA"/>
    <w:rsid w:val="006B6260"/>
    <w:rsid w:val="0072038B"/>
    <w:rsid w:val="00735C64"/>
    <w:rsid w:val="0077477E"/>
    <w:rsid w:val="00777F3B"/>
    <w:rsid w:val="00790F7A"/>
    <w:rsid w:val="007A089B"/>
    <w:rsid w:val="007A65CC"/>
    <w:rsid w:val="007C02B3"/>
    <w:rsid w:val="007F0986"/>
    <w:rsid w:val="00801235"/>
    <w:rsid w:val="008205D9"/>
    <w:rsid w:val="008525EC"/>
    <w:rsid w:val="008F02BD"/>
    <w:rsid w:val="009049C0"/>
    <w:rsid w:val="00925A4B"/>
    <w:rsid w:val="00957598"/>
    <w:rsid w:val="009A3CFB"/>
    <w:rsid w:val="009F6098"/>
    <w:rsid w:val="00A052E3"/>
    <w:rsid w:val="00A100EE"/>
    <w:rsid w:val="00A12D6F"/>
    <w:rsid w:val="00A14A9C"/>
    <w:rsid w:val="00A33AAD"/>
    <w:rsid w:val="00A812DA"/>
    <w:rsid w:val="00A81FF5"/>
    <w:rsid w:val="00AB3CAD"/>
    <w:rsid w:val="00AE0A7E"/>
    <w:rsid w:val="00B00C9B"/>
    <w:rsid w:val="00B56866"/>
    <w:rsid w:val="00B64CF8"/>
    <w:rsid w:val="00B66A49"/>
    <w:rsid w:val="00B763C0"/>
    <w:rsid w:val="00B9497B"/>
    <w:rsid w:val="00C513AC"/>
    <w:rsid w:val="00C6100F"/>
    <w:rsid w:val="00C743C4"/>
    <w:rsid w:val="00C80F77"/>
    <w:rsid w:val="00CE3C34"/>
    <w:rsid w:val="00CE6FB7"/>
    <w:rsid w:val="00D155AA"/>
    <w:rsid w:val="00D2773F"/>
    <w:rsid w:val="00D348B1"/>
    <w:rsid w:val="00D664F8"/>
    <w:rsid w:val="00DC2DFF"/>
    <w:rsid w:val="00DD0E56"/>
    <w:rsid w:val="00DE1D51"/>
    <w:rsid w:val="00DF0864"/>
    <w:rsid w:val="00E63AC1"/>
    <w:rsid w:val="00E90B8F"/>
    <w:rsid w:val="00E95A67"/>
    <w:rsid w:val="00EB6D5C"/>
    <w:rsid w:val="00ED33AB"/>
    <w:rsid w:val="00F55D28"/>
    <w:rsid w:val="00F641C4"/>
    <w:rsid w:val="00F84EFA"/>
    <w:rsid w:val="00F86345"/>
    <w:rsid w:val="00F940C2"/>
    <w:rsid w:val="00FA2F83"/>
    <w:rsid w:val="00FB7BDD"/>
    <w:rsid w:val="00FF5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E12AD"/>
  <w15:docId w15:val="{5128A2C5-BDAD-4024-98F4-EC114A98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56" w:right="3879"/>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877" w:hanging="368"/>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1F4A9D"/>
    <w:rPr>
      <w:color w:val="0000FF" w:themeColor="hyperlink"/>
      <w:u w:val="single"/>
    </w:rPr>
  </w:style>
  <w:style w:type="character" w:customStyle="1" w:styleId="Menzionenonrisolta1">
    <w:name w:val="Menzione non risolta1"/>
    <w:basedOn w:val="Carpredefinitoparagrafo"/>
    <w:uiPriority w:val="99"/>
    <w:semiHidden/>
    <w:unhideWhenUsed/>
    <w:rsid w:val="001F4A9D"/>
    <w:rPr>
      <w:color w:val="605E5C"/>
      <w:shd w:val="clear" w:color="auto" w:fill="E1DFDD"/>
    </w:rPr>
  </w:style>
  <w:style w:type="paragraph" w:styleId="Intestazione">
    <w:name w:val="header"/>
    <w:basedOn w:val="Normale"/>
    <w:link w:val="IntestazioneCarattere"/>
    <w:uiPriority w:val="99"/>
    <w:unhideWhenUsed/>
    <w:rsid w:val="00AB3CAD"/>
    <w:pPr>
      <w:tabs>
        <w:tab w:val="center" w:pos="4819"/>
        <w:tab w:val="right" w:pos="9638"/>
      </w:tabs>
    </w:pPr>
  </w:style>
  <w:style w:type="character" w:customStyle="1" w:styleId="IntestazioneCarattere">
    <w:name w:val="Intestazione Carattere"/>
    <w:basedOn w:val="Carpredefinitoparagrafo"/>
    <w:link w:val="Intestazione"/>
    <w:uiPriority w:val="99"/>
    <w:rsid w:val="00AB3CAD"/>
    <w:rPr>
      <w:rFonts w:ascii="Calibri" w:eastAsia="Calibri" w:hAnsi="Calibri" w:cs="Calibri"/>
      <w:lang w:val="it-IT"/>
    </w:rPr>
  </w:style>
  <w:style w:type="paragraph" w:styleId="Pidipagina">
    <w:name w:val="footer"/>
    <w:basedOn w:val="Normale"/>
    <w:link w:val="PidipaginaCarattere"/>
    <w:uiPriority w:val="99"/>
    <w:unhideWhenUsed/>
    <w:rsid w:val="00AB3CAD"/>
    <w:pPr>
      <w:tabs>
        <w:tab w:val="center" w:pos="4819"/>
        <w:tab w:val="right" w:pos="9638"/>
      </w:tabs>
    </w:pPr>
  </w:style>
  <w:style w:type="character" w:customStyle="1" w:styleId="PidipaginaCarattere">
    <w:name w:val="Piè di pagina Carattere"/>
    <w:basedOn w:val="Carpredefinitoparagrafo"/>
    <w:link w:val="Pidipagina"/>
    <w:uiPriority w:val="99"/>
    <w:rsid w:val="00AB3CAD"/>
    <w:rPr>
      <w:rFonts w:ascii="Calibri" w:eastAsia="Calibri" w:hAnsi="Calibri" w:cs="Calibri"/>
      <w:lang w:val="it-IT"/>
    </w:rPr>
  </w:style>
  <w:style w:type="character" w:styleId="Rimandocommento">
    <w:name w:val="annotation reference"/>
    <w:basedOn w:val="Carpredefinitoparagrafo"/>
    <w:uiPriority w:val="99"/>
    <w:semiHidden/>
    <w:unhideWhenUsed/>
    <w:rsid w:val="00355D70"/>
    <w:rPr>
      <w:sz w:val="16"/>
      <w:szCs w:val="16"/>
    </w:rPr>
  </w:style>
  <w:style w:type="paragraph" w:styleId="Testocommento">
    <w:name w:val="annotation text"/>
    <w:basedOn w:val="Normale"/>
    <w:link w:val="TestocommentoCarattere"/>
    <w:uiPriority w:val="99"/>
    <w:semiHidden/>
    <w:unhideWhenUsed/>
    <w:rsid w:val="00355D70"/>
    <w:rPr>
      <w:sz w:val="20"/>
      <w:szCs w:val="20"/>
    </w:rPr>
  </w:style>
  <w:style w:type="character" w:customStyle="1" w:styleId="TestocommentoCarattere">
    <w:name w:val="Testo commento Carattere"/>
    <w:basedOn w:val="Carpredefinitoparagrafo"/>
    <w:link w:val="Testocommento"/>
    <w:uiPriority w:val="99"/>
    <w:semiHidden/>
    <w:rsid w:val="00355D70"/>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355D70"/>
    <w:rPr>
      <w:b/>
      <w:bCs/>
    </w:rPr>
  </w:style>
  <w:style w:type="character" w:customStyle="1" w:styleId="SoggettocommentoCarattere">
    <w:name w:val="Soggetto commento Carattere"/>
    <w:basedOn w:val="TestocommentoCarattere"/>
    <w:link w:val="Soggettocommento"/>
    <w:uiPriority w:val="99"/>
    <w:semiHidden/>
    <w:rsid w:val="00355D70"/>
    <w:rPr>
      <w:rFonts w:ascii="Calibri" w:eastAsia="Calibri" w:hAnsi="Calibri" w:cs="Calibri"/>
      <w:b/>
      <w:bCs/>
      <w:sz w:val="20"/>
      <w:szCs w:val="20"/>
      <w:lang w:val="it-IT"/>
    </w:rPr>
  </w:style>
  <w:style w:type="paragraph" w:customStyle="1" w:styleId="Default">
    <w:name w:val="Default"/>
    <w:rsid w:val="00790F7A"/>
    <w:pPr>
      <w:widowControl/>
      <w:adjustRightInd w:val="0"/>
    </w:pPr>
    <w:rPr>
      <w:rFonts w:ascii="Calibri" w:hAnsi="Calibri" w:cs="Calibri"/>
      <w:color w:val="000000"/>
      <w:sz w:val="24"/>
      <w:szCs w:val="24"/>
      <w:lang w:val="it-IT"/>
    </w:rPr>
  </w:style>
  <w:style w:type="character" w:customStyle="1" w:styleId="CorpotestoCarattere">
    <w:name w:val="Corpo testo Carattere"/>
    <w:basedOn w:val="Carpredefinitoparagrafo"/>
    <w:link w:val="Corpotesto"/>
    <w:uiPriority w:val="1"/>
    <w:rsid w:val="00DE1D51"/>
    <w:rPr>
      <w:rFonts w:ascii="Calibri" w:eastAsia="Calibri" w:hAnsi="Calibri" w:cs="Calibri"/>
      <w:sz w:val="24"/>
      <w:szCs w:val="24"/>
      <w:lang w:val="it-IT"/>
    </w:rPr>
  </w:style>
  <w:style w:type="character" w:styleId="Menzionenonrisolta">
    <w:name w:val="Unresolved Mention"/>
    <w:basedOn w:val="Carpredefinitoparagrafo"/>
    <w:uiPriority w:val="99"/>
    <w:semiHidden/>
    <w:unhideWhenUsed/>
    <w:rsid w:val="0072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004">
      <w:bodyDiv w:val="1"/>
      <w:marLeft w:val="0"/>
      <w:marRight w:val="0"/>
      <w:marTop w:val="0"/>
      <w:marBottom w:val="0"/>
      <w:divBdr>
        <w:top w:val="none" w:sz="0" w:space="0" w:color="auto"/>
        <w:left w:val="none" w:sz="0" w:space="0" w:color="auto"/>
        <w:bottom w:val="none" w:sz="0" w:space="0" w:color="auto"/>
        <w:right w:val="none" w:sz="0" w:space="0" w:color="auto"/>
      </w:divBdr>
    </w:div>
    <w:div w:id="745882384">
      <w:bodyDiv w:val="1"/>
      <w:marLeft w:val="0"/>
      <w:marRight w:val="0"/>
      <w:marTop w:val="0"/>
      <w:marBottom w:val="0"/>
      <w:divBdr>
        <w:top w:val="none" w:sz="0" w:space="0" w:color="auto"/>
        <w:left w:val="none" w:sz="0" w:space="0" w:color="auto"/>
        <w:bottom w:val="none" w:sz="0" w:space="0" w:color="auto"/>
        <w:right w:val="none" w:sz="0" w:space="0" w:color="auto"/>
      </w:divBdr>
    </w:div>
    <w:div w:id="81923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tortoli.nu.it/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tocollo@pec.comuneditortoli.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omuneditortoli.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muneditortol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1224</Words>
  <Characters>6977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Rita Uccheddu</dc:creator>
  <cp:lastModifiedBy>Marta Meloni</cp:lastModifiedBy>
  <cp:revision>40</cp:revision>
  <cp:lastPrinted>2025-11-13T11:10:00Z</cp:lastPrinted>
  <dcterms:created xsi:type="dcterms:W3CDTF">2024-01-07T08:12:00Z</dcterms:created>
  <dcterms:modified xsi:type="dcterms:W3CDTF">2025-11-13T11:10:00Z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Microsoft® Word 2013</vt:lpwstr>
  </property>
  <property fmtid="{D5CDD505-2E9C-101B-9397-08002B2CF9AE}" pid="4" name="LastSaved">
    <vt:filetime>2023-12-14T00:00:00Z</vt:filetime>
  </property>
  <property fmtid="{D5CDD505-2E9C-101B-9397-08002B2CF9AE}" pid="5" name="Producer">
    <vt:lpwstr>Microsoft® Word 2013</vt:lpwstr>
  </property>
</Properties>
</file>